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63B4A" w14:textId="77777777" w:rsidR="00B2356C" w:rsidRPr="00975996" w:rsidRDefault="00B2356C" w:rsidP="00B2356C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</w:rPr>
      </w:pPr>
    </w:p>
    <w:p w14:paraId="7C0D6856" w14:textId="77777777" w:rsidR="00B2356C" w:rsidRPr="00067A6C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b/>
          <w:sz w:val="44"/>
          <w:szCs w:val="28"/>
        </w:rPr>
      </w:pPr>
      <w:r w:rsidRPr="00067A6C">
        <w:rPr>
          <w:rFonts w:ascii="Times New Roman" w:hAnsi="Times New Roman"/>
          <w:b/>
          <w:sz w:val="40"/>
          <w:szCs w:val="28"/>
        </w:rPr>
        <w:t>RENCANA PEMBELAJARAN SEMESTER</w:t>
      </w:r>
    </w:p>
    <w:p w14:paraId="29689F02" w14:textId="77777777" w:rsidR="00254E9A" w:rsidRPr="00975996" w:rsidRDefault="00254E9A" w:rsidP="00B2356C">
      <w:pPr>
        <w:spacing w:after="0" w:line="240" w:lineRule="auto"/>
        <w:ind w:right="-620"/>
        <w:jc w:val="center"/>
        <w:rPr>
          <w:rFonts w:ascii="Times New Roman" w:hAnsi="Times New Roman"/>
          <w:b/>
          <w:sz w:val="28"/>
          <w:szCs w:val="28"/>
        </w:rPr>
      </w:pPr>
    </w:p>
    <w:p w14:paraId="2DA8DBA1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41FE8967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5CEA0D0F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1A03CDB8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1EF7DA72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25840FA6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56590AAD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30FB719B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39420A38" w14:textId="77777777" w:rsidR="00B2356C" w:rsidRPr="00975996" w:rsidRDefault="00E60748" w:rsidP="00B2356C">
      <w:pPr>
        <w:spacing w:after="0" w:line="240" w:lineRule="auto"/>
        <w:ind w:right="-620"/>
        <w:jc w:val="center"/>
        <w:rPr>
          <w:rFonts w:ascii="Times New Roman" w:hAnsi="Times New Roman"/>
          <w:sz w:val="24"/>
          <w:szCs w:val="24"/>
        </w:rPr>
      </w:pPr>
      <w:r w:rsidRPr="00975996">
        <w:rPr>
          <w:rFonts w:ascii="Times New Roman" w:hAnsi="Times New Roman"/>
          <w:noProof/>
        </w:rPr>
        <w:drawing>
          <wp:inline distT="0" distB="0" distL="0" distR="0" wp14:anchorId="1B96E4CD" wp14:editId="06D45263">
            <wp:extent cx="2381250" cy="1685925"/>
            <wp:effectExtent l="0" t="0" r="0" b="0"/>
            <wp:docPr id="1" name="Picture 10" descr="Description: Hasil gambar untuk logo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Hasil gambar untuk logo uni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8EE80D" w14:textId="77777777" w:rsidR="00FD6F32" w:rsidRDefault="00FD6F32" w:rsidP="00FD6F32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</w:p>
    <w:p w14:paraId="46690F2B" w14:textId="77777777" w:rsidR="00FD6F32" w:rsidRDefault="00FD6F32" w:rsidP="00FD6F32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</w:p>
    <w:p w14:paraId="4777B34C" w14:textId="63CE15B7" w:rsidR="00B2356C" w:rsidRDefault="00FD6F32" w:rsidP="003B7132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Mata Kuliah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3B7132">
        <w:rPr>
          <w:rFonts w:ascii="Times New Roman" w:hAnsi="Times New Roman"/>
          <w:b/>
          <w:sz w:val="24"/>
          <w:szCs w:val="24"/>
        </w:rPr>
        <w:t>H. Penyelesaian Sengketa Internasional</w:t>
      </w:r>
    </w:p>
    <w:p w14:paraId="562639CF" w14:textId="15621FF4" w:rsidR="00FD6F32" w:rsidRPr="00975996" w:rsidRDefault="00FD6F32" w:rsidP="007514F3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Kode Mata Kuliah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138493D1" w14:textId="77777777" w:rsidR="00254E9A" w:rsidRPr="00975996" w:rsidRDefault="00254E9A" w:rsidP="00B2356C">
      <w:pPr>
        <w:spacing w:before="29" w:after="0" w:line="240" w:lineRule="auto"/>
        <w:ind w:right="-6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602775B1" w14:textId="77777777" w:rsidR="00B2356C" w:rsidRPr="00975996" w:rsidRDefault="00B2356C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64DAED0D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3DC4FF30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497EAAC1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1B69918C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3C015CC2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1B506176" w14:textId="77777777" w:rsidR="00B2356C" w:rsidRDefault="00B2356C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75B79D51" w14:textId="77777777" w:rsidR="00A44A6F" w:rsidRDefault="00A44A6F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201B2822" w14:textId="77777777" w:rsidR="00A44A6F" w:rsidRPr="00975996" w:rsidRDefault="00A44A6F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4CDF75FF" w14:textId="77777777" w:rsidR="00B2356C" w:rsidRPr="00975996" w:rsidRDefault="00B2356C" w:rsidP="00B2356C">
      <w:pPr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33BE82B7" w14:textId="5CEB04B2" w:rsidR="00B2356C" w:rsidRPr="00975996" w:rsidRDefault="00DF55E4" w:rsidP="007514F3">
      <w:pPr>
        <w:spacing w:before="29" w:after="0" w:line="240" w:lineRule="auto"/>
        <w:ind w:right="-49" w:firstLine="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PROGRAM STUDI </w:t>
      </w:r>
      <w:r w:rsidR="007514F3">
        <w:rPr>
          <w:rFonts w:ascii="Times New Roman" w:eastAsia="Times New Roman" w:hAnsi="Times New Roman"/>
          <w:b/>
          <w:spacing w:val="-3"/>
          <w:sz w:val="28"/>
          <w:szCs w:val="28"/>
        </w:rPr>
        <w:t>ILMU HUKUM</w:t>
      </w:r>
    </w:p>
    <w:p w14:paraId="2EA98079" w14:textId="77777777" w:rsidR="00DF55E4" w:rsidRPr="00975996" w:rsidRDefault="00B2356C" w:rsidP="00DF55E4">
      <w:pPr>
        <w:spacing w:before="29" w:after="0" w:line="240" w:lineRule="auto"/>
        <w:ind w:right="-49" w:firstLine="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pacing w:val="-3"/>
          <w:sz w:val="28"/>
          <w:szCs w:val="28"/>
        </w:rPr>
        <w:t>F</w:t>
      </w:r>
      <w:r w:rsidRPr="00975996">
        <w:rPr>
          <w:rFonts w:ascii="Times New Roman" w:eastAsia="Times New Roman" w:hAnsi="Times New Roman"/>
          <w:b/>
          <w:spacing w:val="2"/>
          <w:sz w:val="28"/>
          <w:szCs w:val="28"/>
        </w:rPr>
        <w:t>A</w:t>
      </w:r>
      <w:r w:rsidRPr="00975996">
        <w:rPr>
          <w:rFonts w:ascii="Times New Roman" w:eastAsia="Times New Roman" w:hAnsi="Times New Roman"/>
          <w:b/>
          <w:spacing w:val="-2"/>
          <w:sz w:val="28"/>
          <w:szCs w:val="28"/>
        </w:rPr>
        <w:t>K</w:t>
      </w:r>
      <w:r w:rsidRPr="00975996">
        <w:rPr>
          <w:rFonts w:ascii="Times New Roman" w:eastAsia="Times New Roman" w:hAnsi="Times New Roman"/>
          <w:b/>
          <w:sz w:val="28"/>
          <w:szCs w:val="28"/>
        </w:rPr>
        <w:t>ULT</w:t>
      </w:r>
      <w:r w:rsidRPr="00975996">
        <w:rPr>
          <w:rFonts w:ascii="Times New Roman" w:eastAsia="Times New Roman" w:hAnsi="Times New Roman"/>
          <w:b/>
          <w:spacing w:val="2"/>
          <w:sz w:val="28"/>
          <w:szCs w:val="28"/>
        </w:rPr>
        <w:t>A</w:t>
      </w:r>
      <w:r w:rsidRPr="00975996">
        <w:rPr>
          <w:rFonts w:ascii="Times New Roman" w:eastAsia="Times New Roman" w:hAnsi="Times New Roman"/>
          <w:b/>
          <w:sz w:val="28"/>
          <w:szCs w:val="28"/>
        </w:rPr>
        <w:t xml:space="preserve">S </w:t>
      </w:r>
      <w:r w:rsidR="00E60748" w:rsidRPr="00975996">
        <w:rPr>
          <w:rFonts w:ascii="Times New Roman" w:eastAsia="Times New Roman" w:hAnsi="Times New Roman"/>
          <w:b/>
          <w:spacing w:val="-2"/>
          <w:sz w:val="28"/>
          <w:szCs w:val="28"/>
        </w:rPr>
        <w:t>HUKUM</w:t>
      </w:r>
      <w:r w:rsidRPr="0097599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37B25B34" w14:textId="77777777" w:rsidR="00B2356C" w:rsidRPr="00975996" w:rsidRDefault="00B2356C" w:rsidP="00B2356C">
      <w:pPr>
        <w:spacing w:before="29" w:after="0" w:line="240" w:lineRule="auto"/>
        <w:ind w:right="-49" w:firstLine="4"/>
        <w:jc w:val="center"/>
        <w:rPr>
          <w:rFonts w:ascii="Times New Roman" w:hAnsi="Times New Roman"/>
          <w:sz w:val="28"/>
          <w:szCs w:val="28"/>
        </w:rPr>
      </w:pPr>
      <w:r w:rsidRPr="00975996">
        <w:rPr>
          <w:rFonts w:ascii="Times New Roman" w:eastAsia="Times New Roman" w:hAnsi="Times New Roman"/>
          <w:b/>
          <w:sz w:val="28"/>
          <w:szCs w:val="28"/>
        </w:rPr>
        <w:t>UNIVER</w:t>
      </w:r>
      <w:r w:rsidRPr="00975996">
        <w:rPr>
          <w:rFonts w:ascii="Times New Roman" w:eastAsia="Times New Roman" w:hAnsi="Times New Roman"/>
          <w:b/>
          <w:spacing w:val="1"/>
          <w:sz w:val="28"/>
          <w:szCs w:val="28"/>
        </w:rPr>
        <w:t>S</w:t>
      </w:r>
      <w:r w:rsidRPr="00975996">
        <w:rPr>
          <w:rFonts w:ascii="Times New Roman" w:eastAsia="Times New Roman" w:hAnsi="Times New Roman"/>
          <w:b/>
          <w:sz w:val="28"/>
          <w:szCs w:val="28"/>
        </w:rPr>
        <w:t>ITAS LA</w:t>
      </w:r>
      <w:r w:rsidRPr="00975996">
        <w:rPr>
          <w:rFonts w:ascii="Times New Roman" w:eastAsia="Times New Roman" w:hAnsi="Times New Roman"/>
          <w:b/>
          <w:spacing w:val="-1"/>
          <w:sz w:val="28"/>
          <w:szCs w:val="28"/>
        </w:rPr>
        <w:t>M</w:t>
      </w:r>
      <w:r w:rsidRPr="00975996">
        <w:rPr>
          <w:rFonts w:ascii="Times New Roman" w:eastAsia="Times New Roman" w:hAnsi="Times New Roman"/>
          <w:b/>
          <w:sz w:val="28"/>
          <w:szCs w:val="28"/>
        </w:rPr>
        <w:t>PUNG</w:t>
      </w:r>
    </w:p>
    <w:p w14:paraId="5061AB0A" w14:textId="10B8A489" w:rsidR="005F635E" w:rsidRPr="00975996" w:rsidRDefault="005F451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z w:val="28"/>
          <w:szCs w:val="28"/>
        </w:rPr>
        <w:t>20</w:t>
      </w:r>
      <w:r w:rsidR="007514F3">
        <w:rPr>
          <w:rFonts w:ascii="Times New Roman" w:eastAsia="Times New Roman" w:hAnsi="Times New Roman"/>
          <w:b/>
          <w:sz w:val="28"/>
          <w:szCs w:val="28"/>
        </w:rPr>
        <w:t>20</w:t>
      </w:r>
    </w:p>
    <w:p w14:paraId="4DEB6D9B" w14:textId="77777777" w:rsidR="005F635E" w:rsidRDefault="005F635E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BD8BE61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0C7EBC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B66B08F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D905BFA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2573BE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5D60568" w14:textId="77777777" w:rsidR="00067A6C" w:rsidRPr="00975996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9A4843" w14:textId="77777777" w:rsidR="000D7661" w:rsidRPr="00975996" w:rsidRDefault="00867B2A" w:rsidP="000D7661">
      <w:pPr>
        <w:jc w:val="center"/>
        <w:rPr>
          <w:rFonts w:ascii="Times New Roman" w:hAnsi="Times New Roman"/>
          <w:b/>
          <w:sz w:val="24"/>
        </w:rPr>
      </w:pPr>
      <w:r w:rsidRPr="00975996">
        <w:rPr>
          <w:rFonts w:ascii="Times New Roman" w:hAnsi="Times New Roman"/>
          <w:b/>
          <w:sz w:val="24"/>
        </w:rPr>
        <w:t xml:space="preserve">DAFTAR </w:t>
      </w:r>
      <w:r w:rsidR="00DF55E4" w:rsidRPr="00975996">
        <w:rPr>
          <w:rFonts w:ascii="Times New Roman" w:hAnsi="Times New Roman"/>
          <w:b/>
          <w:sz w:val="24"/>
        </w:rPr>
        <w:t>ISI</w:t>
      </w:r>
    </w:p>
    <w:p w14:paraId="5FD3183E" w14:textId="77777777" w:rsidR="000D7661" w:rsidRPr="00975996" w:rsidRDefault="000D7661" w:rsidP="000D7661">
      <w:pPr>
        <w:jc w:val="center"/>
        <w:rPr>
          <w:rFonts w:ascii="Times New Roman" w:hAnsi="Times New Roman"/>
          <w:b/>
          <w:sz w:val="24"/>
        </w:rPr>
      </w:pPr>
    </w:p>
    <w:p w14:paraId="4055DD90" w14:textId="77777777" w:rsidR="0005016A" w:rsidRPr="0005016A" w:rsidRDefault="0005016A" w:rsidP="0005016A">
      <w:pPr>
        <w:spacing w:line="360" w:lineRule="auto"/>
        <w:rPr>
          <w:rFonts w:ascii="Times New Roman" w:hAnsi="Times New Roman"/>
          <w:sz w:val="24"/>
          <w:lang w:val="id-ID"/>
        </w:rPr>
      </w:pPr>
      <w:r w:rsidRPr="0005016A">
        <w:rPr>
          <w:rFonts w:ascii="Times New Roman" w:hAnsi="Times New Roman"/>
          <w:sz w:val="24"/>
        </w:rPr>
        <w:t>Daftar Isi……………………………………………………………………………</w:t>
      </w:r>
      <w:r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ab/>
      </w:r>
      <w:r w:rsidRPr="0005016A">
        <w:rPr>
          <w:rFonts w:ascii="Times New Roman" w:hAnsi="Times New Roman"/>
          <w:sz w:val="24"/>
        </w:rPr>
        <w:t>ii</w:t>
      </w:r>
    </w:p>
    <w:p w14:paraId="3921AB63" w14:textId="77777777" w:rsidR="000D7661" w:rsidRPr="0005016A" w:rsidRDefault="000D7661" w:rsidP="0005016A">
      <w:pPr>
        <w:spacing w:line="360" w:lineRule="auto"/>
        <w:rPr>
          <w:rFonts w:ascii="Times New Roman" w:hAnsi="Times New Roman"/>
          <w:sz w:val="24"/>
        </w:rPr>
      </w:pPr>
      <w:r w:rsidRPr="0005016A">
        <w:rPr>
          <w:rFonts w:ascii="Times New Roman" w:hAnsi="Times New Roman"/>
          <w:sz w:val="24"/>
        </w:rPr>
        <w:t xml:space="preserve">Analisis </w:t>
      </w:r>
      <w:r w:rsidR="003433CA" w:rsidRPr="0005016A">
        <w:rPr>
          <w:rFonts w:ascii="Times New Roman" w:hAnsi="Times New Roman"/>
          <w:sz w:val="24"/>
        </w:rPr>
        <w:t>Pembelajaran</w:t>
      </w:r>
      <w:r w:rsidR="003433CA">
        <w:rPr>
          <w:rFonts w:ascii="Times New Roman" w:hAnsi="Times New Roman"/>
          <w:sz w:val="24"/>
        </w:rPr>
        <w:t>……………………………………………………………………</w:t>
      </w:r>
      <w:r w:rsidR="0005016A">
        <w:rPr>
          <w:rFonts w:ascii="Times New Roman" w:hAnsi="Times New Roman"/>
          <w:sz w:val="24"/>
        </w:rPr>
        <w:tab/>
        <w:t>1</w:t>
      </w:r>
    </w:p>
    <w:p w14:paraId="5BB8D925" w14:textId="77777777" w:rsidR="000D7661" w:rsidRDefault="000D7661" w:rsidP="0005016A">
      <w:pPr>
        <w:spacing w:line="360" w:lineRule="auto"/>
        <w:rPr>
          <w:rFonts w:ascii="Times New Roman" w:hAnsi="Times New Roman"/>
          <w:sz w:val="24"/>
        </w:rPr>
      </w:pPr>
      <w:r w:rsidRPr="0005016A">
        <w:rPr>
          <w:rFonts w:ascii="Times New Roman" w:hAnsi="Times New Roman"/>
          <w:sz w:val="24"/>
        </w:rPr>
        <w:t>Rencana Pengajaran Semester (RPS)</w:t>
      </w:r>
      <w:r w:rsidR="0005016A">
        <w:rPr>
          <w:rFonts w:ascii="Times New Roman" w:hAnsi="Times New Roman"/>
          <w:sz w:val="24"/>
        </w:rPr>
        <w:t>……………………………………………………</w:t>
      </w:r>
      <w:r w:rsidR="0005016A">
        <w:rPr>
          <w:rFonts w:ascii="Times New Roman" w:hAnsi="Times New Roman"/>
          <w:sz w:val="24"/>
        </w:rPr>
        <w:tab/>
        <w:t>2</w:t>
      </w:r>
    </w:p>
    <w:p w14:paraId="5D6F34A9" w14:textId="77777777" w:rsidR="0005016A" w:rsidRPr="0005016A" w:rsidRDefault="0005016A" w:rsidP="0005016A">
      <w:pPr>
        <w:spacing w:line="360" w:lineRule="auto"/>
        <w:rPr>
          <w:rFonts w:ascii="Times New Roman" w:hAnsi="Times New Roman"/>
          <w:sz w:val="24"/>
        </w:rPr>
      </w:pPr>
      <w:r w:rsidRPr="0005016A">
        <w:rPr>
          <w:rFonts w:ascii="Times New Roman" w:hAnsi="Times New Roman"/>
          <w:sz w:val="24"/>
        </w:rPr>
        <w:t>Kontrak Kuliah</w:t>
      </w:r>
      <w:r>
        <w:rPr>
          <w:rFonts w:ascii="Times New Roman" w:hAnsi="Times New Roman"/>
          <w:sz w:val="24"/>
        </w:rPr>
        <w:t>…………………………………………………………………………..</w:t>
      </w:r>
      <w:r w:rsidR="004739C9">
        <w:rPr>
          <w:rFonts w:ascii="Times New Roman" w:hAnsi="Times New Roman"/>
          <w:sz w:val="24"/>
        </w:rPr>
        <w:tab/>
        <w:t>13</w:t>
      </w:r>
    </w:p>
    <w:p w14:paraId="0E441788" w14:textId="77777777" w:rsidR="000D7661" w:rsidRPr="00975996" w:rsidRDefault="000D7661" w:rsidP="000D7661">
      <w:pPr>
        <w:spacing w:after="0" w:line="240" w:lineRule="auto"/>
        <w:ind w:left="2880" w:right="4092"/>
        <w:jc w:val="center"/>
        <w:rPr>
          <w:rFonts w:ascii="Times New Roman" w:eastAsia="Times New Roman" w:hAnsi="Times New Roman"/>
          <w:b/>
          <w:sz w:val="24"/>
          <w:szCs w:val="24"/>
        </w:rPr>
        <w:sectPr w:rsidR="000D7661" w:rsidRPr="00975996" w:rsidSect="003A3C2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6547719A" w14:textId="77777777" w:rsidR="006F1FCF" w:rsidRPr="00975996" w:rsidRDefault="001A4D0E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20"/>
        </w:rPr>
      </w:pPr>
      <w:r>
        <w:rPr>
          <w:rFonts w:ascii="Times New Roman" w:eastAsia="Book Antiqua" w:hAnsi="Times New Roman"/>
          <w:noProof/>
          <w:sz w:val="20"/>
        </w:rPr>
        <w:lastRenderedPageBreak/>
        <w:pict w14:anchorId="1A695624">
          <v:rect id="_x0000_s1085" style="position:absolute;margin-left:24.5pt;margin-top:-11pt;width:739.5pt;height:103.55pt;z-index:251660800" strokecolor="#943634 [2405]" strokeweight="1.5pt">
            <v:textbox>
              <w:txbxContent>
                <w:p w14:paraId="0D819C5F" w14:textId="229B6098" w:rsidR="001A4D0E" w:rsidRPr="00CE26B9" w:rsidRDefault="001A4D0E" w:rsidP="0029362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CE26B9">
                    <w:rPr>
                      <w:rFonts w:ascii="Times New Roman" w:hAnsi="Times New Roman"/>
                      <w:b/>
                      <w:sz w:val="20"/>
                    </w:rPr>
                    <w:t xml:space="preserve">CPMK Mata Kuliah </w:t>
                  </w:r>
                  <w:r w:rsidR="00293628">
                    <w:rPr>
                      <w:rFonts w:ascii="Times New Roman" w:hAnsi="Times New Roman"/>
                      <w:b/>
                      <w:sz w:val="20"/>
                    </w:rPr>
                    <w:t>HPSI</w:t>
                  </w:r>
                </w:p>
                <w:p w14:paraId="05B2EE0E" w14:textId="38CC078F" w:rsidR="00293628" w:rsidRPr="00293628" w:rsidRDefault="00293628" w:rsidP="001873BE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9362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Memahami dan mengidentifikasi hal-hal mendasar dalam hukum penyelesaian sengketa internasional </w:t>
                  </w:r>
                </w:p>
                <w:p w14:paraId="3C63499B" w14:textId="77777777" w:rsidR="00293628" w:rsidRPr="00293628" w:rsidRDefault="00293628" w:rsidP="001873BE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9362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Mengkualifikasi dan menganalisis macam-macam penyelesaian sengketa secara diplomasi </w:t>
                  </w:r>
                </w:p>
                <w:p w14:paraId="480B93D4" w14:textId="77777777" w:rsidR="00293628" w:rsidRPr="00293628" w:rsidRDefault="00293628" w:rsidP="001873BE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9362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Menganalisis dan menjelaskan penyelesaian sengketa melalui arbitrase </w:t>
                  </w:r>
                </w:p>
                <w:p w14:paraId="7F3301A8" w14:textId="77777777" w:rsidR="00293628" w:rsidRPr="00293628" w:rsidRDefault="00293628" w:rsidP="001873BE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9362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Menganalisis dan menjelaskan penyelesaian sengketa melalui mahkamah internasional </w:t>
                  </w:r>
                </w:p>
                <w:p w14:paraId="62D37B79" w14:textId="77777777" w:rsidR="00293628" w:rsidRPr="00293628" w:rsidRDefault="00293628" w:rsidP="001873BE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9362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Memahami, mengkualifikasi, dan mengidentifikasi persoalan dalam organisasi internasional </w:t>
                  </w:r>
                </w:p>
                <w:p w14:paraId="6634AB18" w14:textId="77777777" w:rsidR="00293628" w:rsidRPr="00293628" w:rsidRDefault="00293628" w:rsidP="001873BE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9362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Memahami, mengkualifikasi, dan mengidentifikasi persoalan dalam organisasi regional</w:t>
                  </w:r>
                </w:p>
                <w:p w14:paraId="5AA61870" w14:textId="0D94A544" w:rsidR="001A4D0E" w:rsidRPr="00293628" w:rsidRDefault="00293628" w:rsidP="001873BE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9362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Memahami, mengkualifikasi, dan mengidentifikasi persoalan dalam GATT/WTO  </w:t>
                  </w:r>
                </w:p>
              </w:txbxContent>
            </v:textbox>
          </v:rect>
        </w:pict>
      </w:r>
    </w:p>
    <w:p w14:paraId="00DE1FCE" w14:textId="45E777CF" w:rsidR="006F1FCF" w:rsidRPr="00975996" w:rsidRDefault="001A4D0E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20"/>
        </w:rPr>
        <w:sectPr w:rsidR="006F1FCF" w:rsidRPr="00975996" w:rsidSect="003A3C25">
          <w:pgSz w:w="16840" w:h="11910" w:orient="landscape"/>
          <w:pgMar w:top="840" w:right="500" w:bottom="1220" w:left="500" w:header="720" w:footer="720" w:gutter="0"/>
          <w:pgNumType w:start="1"/>
          <w:cols w:num="2" w:space="720" w:equalWidth="0">
            <w:col w:w="6361" w:space="625"/>
            <w:col w:w="8854"/>
          </w:cols>
        </w:sectPr>
      </w:pPr>
      <w:r>
        <w:rPr>
          <w:rFonts w:ascii="Times New Roman" w:eastAsia="Book Antiqua" w:hAnsi="Times New Roman"/>
          <w:noProof/>
          <w:sz w:val="20"/>
        </w:rPr>
        <w:pict w14:anchorId="4D5761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588.6pt;margin-top:290.35pt;width:.05pt;height:22.85pt;flip:y;z-index:251676160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2C4A6C1C">
          <v:shape id="_x0000_s1107" type="#_x0000_t32" style="position:absolute;margin-left:580.45pt;margin-top:109.7pt;width:.05pt;height:10.15pt;flip:y;z-index:251681280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63E9F7FD">
          <v:rect id="_x0000_s1086" style="position:absolute;margin-left:23.75pt;margin-top:92.7pt;width:739.5pt;height:18.7pt;z-index:251661824" strokecolor="#17365d [2415]" strokeweight="1.5pt">
            <v:textbox style="mso-next-textbox:#_x0000_s1086">
              <w:txbxContent>
                <w:p w14:paraId="364648F5" w14:textId="77777777" w:rsidR="001A4D0E" w:rsidRPr="00461D7C" w:rsidRDefault="001A4D0E" w:rsidP="00CE26B9">
                  <w:pPr>
                    <w:pStyle w:val="ListParagraph"/>
                    <w:spacing w:line="24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>Evaluasi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/ Ujian Akhir Semester (UAS) Pertemuan</w:t>
                  </w: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 xml:space="preserve"> ke 16</w:t>
                  </w: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3E222E3C">
          <v:shape id="_x0000_s1106" type="#_x0000_t32" style="position:absolute;margin-left:583.85pt;margin-top:155.45pt;width:.05pt;height:18.1pt;flip:y;z-index:25168025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088803D8">
          <v:rect id="_x0000_s1089" style="position:absolute;margin-left:306.5pt;margin-top:176.15pt;width:459.75pt;height:35.1pt;z-index:251664896" strokecolor="#272727 [2749]" strokeweight="1pt">
            <v:textbox style="mso-next-textbox:#_x0000_s1089">
              <w:txbxContent>
                <w:p w14:paraId="60FE91D1" w14:textId="24B3591A" w:rsidR="001A4D0E" w:rsidRPr="00042F82" w:rsidRDefault="001A4D0E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</w:rPr>
                  </w:pPr>
                  <w:r w:rsidRPr="005D19D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6</w:t>
                  </w:r>
                  <w:r w:rsidRPr="005D19DB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="00CD3DD2">
                    <w:rPr>
                      <w:rFonts w:ascii="Times New Roman" w:hAnsi="Times New Roman"/>
                      <w:sz w:val="18"/>
                      <w:szCs w:val="18"/>
                    </w:rPr>
                    <w:t>Memahami, mengkualifikasi, dan mengidentifikasi persoalan dalam organisasi regional</w:t>
                  </w:r>
                </w:p>
                <w:p w14:paraId="212CF889" w14:textId="77777777" w:rsidR="001A4D0E" w:rsidRPr="005D19DB" w:rsidRDefault="001A4D0E" w:rsidP="0010150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1795ABBC">
          <v:shape id="_x0000_s1105" type="#_x0000_t32" style="position:absolute;margin-left:583.15pt;margin-top:211.25pt;width:.75pt;height:18.8pt;flip:y;z-index:251679232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0708E737">
          <v:shape id="_x0000_s1104" type="#_x0000_t32" style="position:absolute;margin-left:587pt;margin-top:254.35pt;width:0;height:12pt;flip:y;z-index:251678208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561A6311">
          <v:rect id="_x0000_s1088" style="position:absolute;margin-left:306.5pt;margin-top:123.45pt;width:458.25pt;height:32pt;z-index:251663872" strokecolor="#272727 [2749]" strokeweight="1pt">
            <v:textbox style="mso-next-textbox:#_x0000_s1088">
              <w:txbxContent>
                <w:p w14:paraId="4463FF6B" w14:textId="0AD99F8B" w:rsidR="001A4D0E" w:rsidRPr="00CD3DD2" w:rsidRDefault="001A4D0E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20"/>
                      <w:szCs w:val="20"/>
                    </w:rPr>
                  </w:pPr>
                  <w:r w:rsidRPr="005D19D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7</w:t>
                  </w:r>
                  <w:r w:rsidRPr="005D19DB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="00CD3DD2">
                    <w:rPr>
                      <w:rFonts w:ascii="Times New Roman" w:eastAsia="Book Antiqua" w:hAnsi="Times New Roman"/>
                      <w:sz w:val="20"/>
                      <w:szCs w:val="20"/>
                    </w:rPr>
                    <w:t>Memahami, mengkualifikasi, dan mengidentifikasi persoalan dalam GATT/WTO</w:t>
                  </w:r>
                  <w:bookmarkStart w:id="0" w:name="_GoBack"/>
                  <w:bookmarkEnd w:id="0"/>
                </w:p>
                <w:p w14:paraId="0993C250" w14:textId="34E3AD13" w:rsidR="001A4D0E" w:rsidRPr="005D19DB" w:rsidRDefault="001A4D0E" w:rsidP="005D19D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.</w:t>
                  </w:r>
                </w:p>
                <w:p w14:paraId="04922BBE" w14:textId="77777777" w:rsidR="001A4D0E" w:rsidRPr="005D19DB" w:rsidRDefault="001A4D0E" w:rsidP="00BA710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76A4BFBC" w14:textId="77777777" w:rsidR="001A4D0E" w:rsidRPr="005D19DB" w:rsidRDefault="001A4D0E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</w:p>
                <w:p w14:paraId="295C737A" w14:textId="77777777" w:rsidR="001A4D0E" w:rsidRPr="005D19DB" w:rsidRDefault="001A4D0E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( C4</w:t>
                  </w:r>
                  <w:proofErr w:type="gramEnd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, A 5, P4 ) Pertemuan Ke 11 dan 12.</w:t>
                  </w:r>
                </w:p>
                <w:p w14:paraId="5AC6E39D" w14:textId="77777777" w:rsidR="001A4D0E" w:rsidRPr="005D19DB" w:rsidRDefault="001A4D0E" w:rsidP="00BA710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1B16E524" w14:textId="77777777" w:rsidR="001A4D0E" w:rsidRPr="005D19DB" w:rsidRDefault="001A4D0E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</w:p>
                <w:p w14:paraId="58614728" w14:textId="77777777" w:rsidR="001A4D0E" w:rsidRPr="005D19DB" w:rsidRDefault="001A4D0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650835E8">
          <v:rect id="_x0000_s1090" style="position:absolute;margin-left:305.75pt;margin-top:230.8pt;width:459.75pt;height:22.75pt;z-index:251665920" strokecolor="#272727 [2749]" strokeweight="1pt">
            <v:textbox>
              <w:txbxContent>
                <w:p w14:paraId="30EED468" w14:textId="7F22CA03" w:rsidR="001A4D0E" w:rsidRPr="005D19DB" w:rsidRDefault="001A4D0E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5D19D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5</w:t>
                  </w:r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: </w:t>
                  </w:r>
                  <w:r w:rsidR="00CD3DD2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Memahami, mengkualifikasi, dan mengidentifikasi persoalan dalam organisasi internasional</w:t>
                  </w:r>
                </w:p>
                <w:p w14:paraId="55576D66" w14:textId="77777777" w:rsidR="001A4D0E" w:rsidRPr="005D19DB" w:rsidRDefault="001A4D0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2D201C01">
          <v:rect id="_x0000_s1094" style="position:absolute;margin-left:432.55pt;margin-top:375.55pt;width:342pt;height:38.4pt;z-index:251670016" strokecolor="#272727 [2749]" strokeweight="1pt">
            <v:textbox>
              <w:txbxContent>
                <w:p w14:paraId="4E14D7A7" w14:textId="03E0DB4A" w:rsidR="00CD3DD2" w:rsidRPr="00CD3DD2" w:rsidRDefault="001A4D0E" w:rsidP="00CD3DD2">
                  <w:pPr>
                    <w:spacing w:after="0" w:line="240" w:lineRule="auto"/>
                    <w:ind w:lef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81388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1</w:t>
                  </w:r>
                  <w:r w:rsidRPr="0081388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="00CD3DD2" w:rsidRPr="00CD3DD2">
                    <w:rPr>
                      <w:rFonts w:ascii="Times New Roman" w:hAnsi="Times New Roman"/>
                      <w:sz w:val="20"/>
                      <w:szCs w:val="20"/>
                    </w:rPr>
                    <w:t xml:space="preserve">Memahami dan mengidentifikasi hal-hal mendasar dalam hukum penyelesaian sengketa internasional </w:t>
                  </w:r>
                </w:p>
                <w:p w14:paraId="4AD8E94B" w14:textId="77777777" w:rsidR="001A4D0E" w:rsidRPr="002D0EA4" w:rsidRDefault="001A4D0E" w:rsidP="00A25B79">
                  <w:pPr>
                    <w:spacing w:line="240" w:lineRule="auto"/>
                    <w:ind w:left="142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43DF1DD1">
          <v:shape id="_x0000_s1099" type="#_x0000_t32" style="position:absolute;margin-left:339.1pt;margin-top:331.85pt;width:69.6pt;height:.75pt;flip:y;z-index:251674112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4ADD76B7">
          <v:rect id="_x0000_s1093" style="position:absolute;margin-left:408.7pt;margin-top:315.5pt;width:342pt;height:36.05pt;z-index:251668992" strokecolor="#272727 [2749]" strokeweight="1pt">
            <v:textbox>
              <w:txbxContent>
                <w:p w14:paraId="7F613695" w14:textId="1C6B3A5B" w:rsidR="00CD3DD2" w:rsidRPr="00CD3DD2" w:rsidRDefault="00CD3DD2" w:rsidP="00CD3DD2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4</w:t>
                  </w:r>
                  <w:r w:rsidR="001A4D0E" w:rsidRPr="002D0E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:</w:t>
                  </w:r>
                  <w:r w:rsidR="001A4D0E"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CD3DD2">
                    <w:rPr>
                      <w:rFonts w:ascii="Times New Roman" w:hAnsi="Times New Roman"/>
                      <w:sz w:val="20"/>
                      <w:szCs w:val="20"/>
                    </w:rPr>
                    <w:t xml:space="preserve">Menganalisis dan menjelaskan penyelesaian sengketa melalui mahkamah internasional </w:t>
                  </w:r>
                </w:p>
                <w:p w14:paraId="26ABA0AB" w14:textId="77777777" w:rsidR="001A4D0E" w:rsidRPr="002D0EA4" w:rsidRDefault="001A4D0E" w:rsidP="00C10C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015B4B69">
          <v:rect id="_x0000_s1096" style="position:absolute;margin-left:24.65pt;margin-top:313.2pt;width:314.45pt;height:39.15pt;z-index:251672064" strokecolor="#272727 [2749]" strokeweight="1pt">
            <v:textbox>
              <w:txbxContent>
                <w:p w14:paraId="56B262DA" w14:textId="2D6B165A" w:rsidR="00CD3DD2" w:rsidRPr="00CD3DD2" w:rsidRDefault="001A4D0E" w:rsidP="00CD3DD2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2D0E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3</w:t>
                  </w:r>
                  <w:r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="00CD3DD2" w:rsidRPr="00CD3DD2">
                    <w:rPr>
                      <w:rFonts w:ascii="Times New Roman" w:hAnsi="Times New Roman"/>
                      <w:sz w:val="20"/>
                      <w:szCs w:val="20"/>
                    </w:rPr>
                    <w:t xml:space="preserve">Menganalisis dan menjelaskan penyelesaian sengketa melalui arbitrase </w:t>
                  </w:r>
                </w:p>
                <w:p w14:paraId="48EECEFA" w14:textId="77777777" w:rsidR="001A4D0E" w:rsidRPr="002D0EA4" w:rsidRDefault="001A4D0E" w:rsidP="00C10C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73801B2E">
          <v:shape id="_x0000_s1100" type="#_x0000_t32" style="position:absolute;margin-left:197.35pt;margin-top:353.5pt;width:0;height:20.5pt;flip:y;z-index:25167513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715EEC58">
          <v:shape id="_x0000_s1114" type="#_x0000_t32" style="position:absolute;margin-left:388.55pt;margin-top:395pt;width:44pt;height:.55pt;flip:x;z-index:25168537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7B9AEBF7">
          <v:rect id="_x0000_s1095" style="position:absolute;margin-left:26pt;margin-top:375.55pt;width:361.5pt;height:39.2pt;z-index:251671040" strokecolor="#272727 [2749]" strokeweight="1pt">
            <v:textbox>
              <w:txbxContent>
                <w:p w14:paraId="41D0EF9E" w14:textId="0BC63006" w:rsidR="00CD3DD2" w:rsidRPr="00CD3DD2" w:rsidRDefault="00CD3DD2" w:rsidP="00CD3DD2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2</w:t>
                  </w:r>
                  <w:r w:rsidR="001A4D0E"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Pr="00CD3DD2">
                    <w:rPr>
                      <w:rFonts w:ascii="Times New Roman" w:hAnsi="Times New Roman"/>
                      <w:sz w:val="20"/>
                      <w:szCs w:val="20"/>
                    </w:rPr>
                    <w:t xml:space="preserve">Mengkualifikasi dan menganalisis macam-macam penyelesaian sengketa secara diplomasi </w:t>
                  </w:r>
                </w:p>
                <w:p w14:paraId="0185B4E1" w14:textId="77777777" w:rsidR="001A4D0E" w:rsidRPr="002D0EA4" w:rsidRDefault="001A4D0E" w:rsidP="00A25B7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017B5532">
          <v:shape id="_x0000_s1111" type="#_x0000_t32" style="position:absolute;margin-left:611.5pt;margin-top:414.75pt;width:.05pt;height:24.75pt;flip:y;z-index:251683328" o:connectortype="straight" strokecolor="#0070c0" strokeweight="1.5pt">
            <v:stroke dashstyle="dashDot"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21DB9F4F">
          <v:shape id="_x0000_s1112" type="#_x0000_t32" style="position:absolute;margin-left:501.95pt;margin-top:440.45pt;width:108.35pt;height:.05pt;flip:x;z-index:251684352" o:connectortype="straight" strokecolor="#0070c0" strokeweight="1.5pt">
            <v:stroke dashstyle="dashDot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6187B164">
          <v:rect id="Rectangle 101" o:spid="_x0000_s1108" style="position:absolute;margin-left:281pt;margin-top:433.6pt;width:220.95pt;height:19.85pt;z-index:-25163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" filled="f" strokecolor="windowText" strokeweight="1pt">
            <v:textbox style="mso-next-textbox:#Rectangle 101">
              <w:txbxContent>
                <w:p w14:paraId="46D8FACB" w14:textId="52B6F74D" w:rsidR="001A4D0E" w:rsidRPr="00A44A6F" w:rsidRDefault="001A4D0E" w:rsidP="00293628">
                  <w:pPr>
                    <w:jc w:val="center"/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</w:pPr>
                  <w:r w:rsidRPr="00A44A6F">
                    <w:rPr>
                      <w:rFonts w:ascii="Times New Roman" w:hAnsi="Times New Roman"/>
                      <w:b/>
                      <w:lang w:val="en-ID"/>
                    </w:rPr>
                    <w:t>P</w:t>
                  </w:r>
                  <w:r w:rsidRPr="00A44A6F"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 xml:space="preserve">emahaman konsep </w:t>
                  </w:r>
                  <w:r w:rsidR="00293628"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HPSI</w:t>
                  </w: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2668A52E">
          <v:shapetype id="_x0000_t202" coordsize="21600,21600" o:spt="202" path="m,l,21600r21600,l21600,xe">
            <v:stroke joinstyle="miter"/>
            <v:path gradientshapeok="t" o:connecttype="rect"/>
          </v:shapetype>
          <v:shape id="Text Box 73" o:spid="_x0000_s1092" type="#_x0000_t202" style="position:absolute;margin-left:49.65pt;margin-top:139.3pt;width:219pt;height:82.45pt;z-index:2516679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" filled="f" strokecolor="#001f5f" strokeweight="2pt">
            <v:textbox style="mso-next-textbox:#Text Box 73" inset="0,0,0,0">
              <w:txbxContent>
                <w:p w14:paraId="381C707B" w14:textId="15A3FB7F" w:rsidR="001A4D0E" w:rsidRPr="00975996" w:rsidRDefault="001A4D0E" w:rsidP="00293628">
                  <w:pPr>
                    <w:spacing w:before="74"/>
                    <w:ind w:left="245" w:right="252" w:firstLine="9"/>
                    <w:jc w:val="center"/>
                    <w:rPr>
                      <w:rFonts w:ascii="Times New Roman" w:hAnsi="Times New Roman"/>
                      <w:b/>
                      <w:sz w:val="28"/>
                      <w:lang w:val="en-ID"/>
                    </w:rPr>
                  </w:pPr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Diagram Alir Analisis Pembelajaran Mata Kuliah </w:t>
                  </w:r>
                  <w:r w:rsidR="00293628"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>HPSI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149FA083">
          <v:rect id="_x0000_s1091" style="position:absolute;margin-left:26pt;margin-top:269.05pt;width:739.5pt;height:20.25pt;z-index:251666944" strokecolor="#17365d [2415]" strokeweight="1.5pt">
            <v:textbox style="mso-next-textbox:#_x0000_s1091">
              <w:txbxContent>
                <w:p w14:paraId="0EBA1598" w14:textId="77777777" w:rsidR="001A4D0E" w:rsidRPr="00461D7C" w:rsidRDefault="001A4D0E" w:rsidP="00CE26B9">
                  <w:pPr>
                    <w:pStyle w:val="ListParagraph"/>
                    <w:spacing w:line="24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>Evaluasi / Ujian Tengah Semester (UTS) Pertemuan ke- 8</w:t>
                  </w:r>
                </w:p>
              </w:txbxContent>
            </v:textbox>
          </v:rect>
        </w:pict>
      </w:r>
    </w:p>
    <w:tbl>
      <w:tblPr>
        <w:tblW w:w="1551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1574"/>
        <w:gridCol w:w="947"/>
        <w:gridCol w:w="1587"/>
        <w:gridCol w:w="1728"/>
        <w:gridCol w:w="3534"/>
        <w:gridCol w:w="1224"/>
        <w:gridCol w:w="2797"/>
      </w:tblGrid>
      <w:tr w:rsidR="005F635E" w:rsidRPr="00975996" w14:paraId="0E579134" w14:textId="77777777" w:rsidTr="00036392">
        <w:trPr>
          <w:trHeight w:val="1396"/>
        </w:trPr>
        <w:tc>
          <w:tcPr>
            <w:tcW w:w="2125" w:type="dxa"/>
            <w:shd w:val="clear" w:color="auto" w:fill="E7E6E6"/>
          </w:tcPr>
          <w:p w14:paraId="6476C2CD" w14:textId="77777777" w:rsidR="005F635E" w:rsidRPr="00975996" w:rsidRDefault="00E60748" w:rsidP="005F635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Book Antiqua" w:hAnsi="Times New Roman"/>
                <w:sz w:val="23"/>
              </w:rPr>
            </w:pPr>
            <w:r w:rsidRPr="00975996">
              <w:rPr>
                <w:rFonts w:ascii="Times New Roman" w:hAnsi="Times New Roman"/>
                <w:noProof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69B191AF" wp14:editId="5C2ECA4D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21590</wp:posOffset>
                  </wp:positionV>
                  <wp:extent cx="786130" cy="781050"/>
                  <wp:effectExtent l="19050" t="0" r="0" b="0"/>
                  <wp:wrapNone/>
                  <wp:docPr id="31" name="Picture 1" descr="C:\Users\User\Downloads\LOGO UNI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LOGO UNI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1C2FA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475" w:right="446" w:firstLine="244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13391" w:type="dxa"/>
            <w:gridSpan w:val="7"/>
            <w:shd w:val="clear" w:color="auto" w:fill="E7E6E6"/>
          </w:tcPr>
          <w:p w14:paraId="435DF92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" w:after="0" w:line="384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  <w:t>UNIVERSITAS LAMPUNG</w:t>
            </w:r>
          </w:p>
          <w:p w14:paraId="072C504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335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  <w:szCs w:val="28"/>
              </w:rPr>
              <w:t xml:space="preserve">FAKULTAS </w:t>
            </w:r>
            <w:r w:rsidR="00036392" w:rsidRPr="00975996"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  <w:t>HUKUM</w:t>
            </w:r>
          </w:p>
          <w:p w14:paraId="4A112224" w14:textId="5272A625" w:rsidR="005F635E" w:rsidRPr="00975996" w:rsidRDefault="007514F3" w:rsidP="005F635E">
            <w:pPr>
              <w:widowControl w:val="0"/>
              <w:autoSpaceDE w:val="0"/>
              <w:autoSpaceDN w:val="0"/>
              <w:spacing w:after="0" w:line="337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8"/>
                <w:szCs w:val="28"/>
              </w:rPr>
              <w:t>PROGRAM STUDI</w:t>
            </w:r>
            <w:r w:rsidR="006F1FCF" w:rsidRPr="00975996">
              <w:rPr>
                <w:rFonts w:ascii="Times New Roman" w:eastAsia="Book Antiqua" w:hAnsi="Times New Roman"/>
                <w:b/>
                <w:sz w:val="28"/>
                <w:szCs w:val="28"/>
              </w:rPr>
              <w:t xml:space="preserve"> ILMU HUKUM</w:t>
            </w:r>
          </w:p>
        </w:tc>
      </w:tr>
      <w:tr w:rsidR="005F635E" w:rsidRPr="00975996" w14:paraId="148181A6" w14:textId="77777777" w:rsidTr="005F635E">
        <w:trPr>
          <w:trHeight w:val="335"/>
        </w:trPr>
        <w:tc>
          <w:tcPr>
            <w:tcW w:w="15516" w:type="dxa"/>
            <w:gridSpan w:val="8"/>
            <w:shd w:val="clear" w:color="auto" w:fill="E7E6E6"/>
          </w:tcPr>
          <w:p w14:paraId="506A2E5D" w14:textId="77777777" w:rsidR="005F635E" w:rsidRPr="00975996" w:rsidRDefault="005F635E" w:rsidP="00975996">
            <w:pPr>
              <w:widowControl w:val="0"/>
              <w:autoSpaceDE w:val="0"/>
              <w:autoSpaceDN w:val="0"/>
              <w:spacing w:after="0" w:line="315" w:lineRule="exact"/>
              <w:ind w:left="2149" w:right="42"/>
              <w:jc w:val="center"/>
              <w:rPr>
                <w:rFonts w:ascii="Times New Roman" w:eastAsia="Book Antiqua" w:hAnsi="Times New Roman"/>
                <w:b/>
                <w:sz w:val="28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</w:rPr>
              <w:t>RENCANA PEMBELAJARAN SEMESTER (RPS)</w:t>
            </w:r>
          </w:p>
        </w:tc>
      </w:tr>
      <w:tr w:rsidR="005F635E" w:rsidRPr="00975996" w14:paraId="04880C8D" w14:textId="77777777" w:rsidTr="005F635E">
        <w:trPr>
          <w:trHeight w:val="340"/>
        </w:trPr>
        <w:tc>
          <w:tcPr>
            <w:tcW w:w="15516" w:type="dxa"/>
            <w:gridSpan w:val="8"/>
            <w:shd w:val="clear" w:color="auto" w:fill="E7E6E6"/>
          </w:tcPr>
          <w:p w14:paraId="47578B4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30039F78" w14:textId="77777777" w:rsidTr="006E28FF">
        <w:trPr>
          <w:trHeight w:val="528"/>
        </w:trPr>
        <w:tc>
          <w:tcPr>
            <w:tcW w:w="4646" w:type="dxa"/>
            <w:gridSpan w:val="3"/>
            <w:shd w:val="clear" w:color="auto" w:fill="E7E6E6"/>
          </w:tcPr>
          <w:p w14:paraId="72562F3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Nama Mata Kuliah</w:t>
            </w:r>
          </w:p>
        </w:tc>
        <w:tc>
          <w:tcPr>
            <w:tcW w:w="1587" w:type="dxa"/>
            <w:shd w:val="clear" w:color="auto" w:fill="E7E6E6"/>
          </w:tcPr>
          <w:p w14:paraId="6F5D974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Kode Mata</w:t>
            </w:r>
          </w:p>
          <w:p w14:paraId="7481AAC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08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Kuliah</w:t>
            </w:r>
          </w:p>
        </w:tc>
        <w:tc>
          <w:tcPr>
            <w:tcW w:w="5262" w:type="dxa"/>
            <w:gridSpan w:val="2"/>
            <w:shd w:val="clear" w:color="auto" w:fill="E7E6E6"/>
          </w:tcPr>
          <w:p w14:paraId="2D8082D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29" w:after="0" w:line="240" w:lineRule="auto"/>
              <w:ind w:left="1957" w:right="1940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Bobot (sks)</w:t>
            </w:r>
          </w:p>
        </w:tc>
        <w:tc>
          <w:tcPr>
            <w:tcW w:w="1224" w:type="dxa"/>
            <w:shd w:val="clear" w:color="auto" w:fill="E7E6E6"/>
          </w:tcPr>
          <w:p w14:paraId="3628F62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92" w:right="164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Semester</w:t>
            </w:r>
          </w:p>
        </w:tc>
        <w:tc>
          <w:tcPr>
            <w:tcW w:w="2797" w:type="dxa"/>
            <w:shd w:val="clear" w:color="auto" w:fill="E7E6E6"/>
          </w:tcPr>
          <w:p w14:paraId="5C792EC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Tgl Penyusunan</w:t>
            </w:r>
          </w:p>
        </w:tc>
      </w:tr>
      <w:tr w:rsidR="005F635E" w:rsidRPr="00975996" w14:paraId="6B102C49" w14:textId="77777777" w:rsidTr="006E28FF">
        <w:trPr>
          <w:trHeight w:val="273"/>
        </w:trPr>
        <w:tc>
          <w:tcPr>
            <w:tcW w:w="4646" w:type="dxa"/>
            <w:gridSpan w:val="3"/>
          </w:tcPr>
          <w:p w14:paraId="16099404" w14:textId="2CF33B91" w:rsidR="005F635E" w:rsidRPr="00975996" w:rsidRDefault="007514F3" w:rsidP="003B7132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Book Antiqua" w:hAnsi="Times New Roman"/>
                <w:b/>
                <w:lang w:val="en-ID"/>
              </w:rPr>
            </w:pPr>
            <w:r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r w:rsidR="003B7132">
              <w:rPr>
                <w:rFonts w:ascii="Times New Roman" w:eastAsia="Book Antiqua" w:hAnsi="Times New Roman"/>
                <w:b/>
                <w:lang w:val="en-ID"/>
              </w:rPr>
              <w:t>HPSI</w:t>
            </w:r>
          </w:p>
        </w:tc>
        <w:tc>
          <w:tcPr>
            <w:tcW w:w="1587" w:type="dxa"/>
          </w:tcPr>
          <w:p w14:paraId="088013A1" w14:textId="11E1331B" w:rsidR="005F635E" w:rsidRPr="00975996" w:rsidRDefault="005F635E" w:rsidP="004641E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2" w:type="dxa"/>
            <w:gridSpan w:val="2"/>
          </w:tcPr>
          <w:p w14:paraId="347DC77A" w14:textId="3EAAE6BF" w:rsidR="005F635E" w:rsidRPr="00975996" w:rsidRDefault="003B7132" w:rsidP="003B7132">
            <w:pPr>
              <w:widowControl w:val="0"/>
              <w:tabs>
                <w:tab w:val="center" w:pos="2634"/>
                <w:tab w:val="left" w:pos="3495"/>
              </w:tabs>
              <w:autoSpaceDE w:val="0"/>
              <w:autoSpaceDN w:val="0"/>
              <w:spacing w:after="0" w:line="253" w:lineRule="exact"/>
              <w:ind w:left="16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ab/>
              <w:t>2</w:t>
            </w:r>
          </w:p>
        </w:tc>
        <w:tc>
          <w:tcPr>
            <w:tcW w:w="1224" w:type="dxa"/>
          </w:tcPr>
          <w:p w14:paraId="585A71CE" w14:textId="7950A638" w:rsidR="005F635E" w:rsidRPr="00975996" w:rsidRDefault="003B7132" w:rsidP="005F635E">
            <w:pPr>
              <w:widowControl w:val="0"/>
              <w:autoSpaceDE w:val="0"/>
              <w:autoSpaceDN w:val="0"/>
              <w:spacing w:after="0" w:line="253" w:lineRule="exact"/>
              <w:ind w:left="12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5</w:t>
            </w:r>
          </w:p>
        </w:tc>
        <w:tc>
          <w:tcPr>
            <w:tcW w:w="2797" w:type="dxa"/>
          </w:tcPr>
          <w:p w14:paraId="20CCC78D" w14:textId="11C17E17" w:rsidR="005F635E" w:rsidRPr="00975996" w:rsidRDefault="007514F3" w:rsidP="005F635E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Book Antiqua" w:hAnsi="Times New Roman"/>
              </w:rPr>
            </w:pPr>
            <w:r>
              <w:rPr>
                <w:rFonts w:ascii="Times New Roman" w:eastAsia="Book Antiqua" w:hAnsi="Times New Roman"/>
              </w:rPr>
              <w:t>Juni 2020</w:t>
            </w:r>
          </w:p>
        </w:tc>
      </w:tr>
      <w:tr w:rsidR="005F635E" w:rsidRPr="00975996" w14:paraId="2906596A" w14:textId="77777777" w:rsidTr="006E28FF">
        <w:trPr>
          <w:trHeight w:val="532"/>
        </w:trPr>
        <w:tc>
          <w:tcPr>
            <w:tcW w:w="4646" w:type="dxa"/>
            <w:gridSpan w:val="3"/>
            <w:vMerge w:val="restart"/>
          </w:tcPr>
          <w:p w14:paraId="667FD1F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Otorisasi</w:t>
            </w:r>
          </w:p>
        </w:tc>
        <w:tc>
          <w:tcPr>
            <w:tcW w:w="3315" w:type="dxa"/>
            <w:gridSpan w:val="2"/>
            <w:shd w:val="clear" w:color="auto" w:fill="E7E6E6"/>
          </w:tcPr>
          <w:p w14:paraId="50A7153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52" w:right="139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Nama Koordinator</w:t>
            </w:r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r w:rsidRPr="00975996">
              <w:rPr>
                <w:rFonts w:ascii="Times New Roman" w:eastAsia="Book Antiqua" w:hAnsi="Times New Roman"/>
                <w:b/>
              </w:rPr>
              <w:t>Pengembang</w:t>
            </w:r>
          </w:p>
          <w:p w14:paraId="34E513E7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3" w:after="0" w:line="244" w:lineRule="exact"/>
              <w:ind w:left="165" w:right="15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RPS</w:t>
            </w:r>
          </w:p>
        </w:tc>
        <w:tc>
          <w:tcPr>
            <w:tcW w:w="3534" w:type="dxa"/>
            <w:shd w:val="clear" w:color="auto" w:fill="E7E6E6"/>
          </w:tcPr>
          <w:p w14:paraId="53395E9B" w14:textId="77777777" w:rsidR="005F635E" w:rsidRPr="00975996" w:rsidRDefault="006F1FCF" w:rsidP="006F1FCF">
            <w:pPr>
              <w:widowControl w:val="0"/>
              <w:autoSpaceDE w:val="0"/>
              <w:autoSpaceDN w:val="0"/>
              <w:spacing w:before="3" w:after="0" w:line="244" w:lineRule="exact"/>
              <w:ind w:lef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Penanggungjawab Mata Kuliah</w:t>
            </w:r>
          </w:p>
        </w:tc>
        <w:tc>
          <w:tcPr>
            <w:tcW w:w="4021" w:type="dxa"/>
            <w:gridSpan w:val="2"/>
            <w:shd w:val="clear" w:color="auto" w:fill="E7E6E6"/>
          </w:tcPr>
          <w:p w14:paraId="5AEF4A68" w14:textId="691DCEAC" w:rsidR="005F635E" w:rsidRPr="00975996" w:rsidRDefault="006F1FCF" w:rsidP="007514F3">
            <w:pPr>
              <w:widowControl w:val="0"/>
              <w:autoSpaceDE w:val="0"/>
              <w:autoSpaceDN w:val="0"/>
              <w:spacing w:before="133" w:after="0" w:line="240" w:lineRule="auto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Ketua </w:t>
            </w:r>
            <w:r w:rsidR="003B7132">
              <w:rPr>
                <w:rFonts w:ascii="Times New Roman" w:eastAsia="Book Antiqua" w:hAnsi="Times New Roman"/>
                <w:b/>
              </w:rPr>
              <w:t>Bagian HI</w:t>
            </w:r>
          </w:p>
        </w:tc>
      </w:tr>
      <w:tr w:rsidR="005F635E" w:rsidRPr="00975996" w14:paraId="0E146B0D" w14:textId="77777777" w:rsidTr="006E28FF">
        <w:trPr>
          <w:trHeight w:val="950"/>
        </w:trPr>
        <w:tc>
          <w:tcPr>
            <w:tcW w:w="4646" w:type="dxa"/>
            <w:gridSpan w:val="3"/>
            <w:vMerge/>
            <w:tcBorders>
              <w:top w:val="nil"/>
            </w:tcBorders>
          </w:tcPr>
          <w:p w14:paraId="73A104F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3315" w:type="dxa"/>
            <w:gridSpan w:val="2"/>
          </w:tcPr>
          <w:p w14:paraId="03490A5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241EA0DF" w14:textId="77777777" w:rsidR="00591E6D" w:rsidRPr="00975996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460E48C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51" w:right="28"/>
              <w:jc w:val="center"/>
              <w:rPr>
                <w:rFonts w:ascii="Times New Roman" w:eastAsia="Book Antiqua" w:hAnsi="Times New Roman"/>
                <w:lang w:val="en-ID"/>
              </w:rPr>
            </w:pPr>
          </w:p>
          <w:p w14:paraId="2D09F85E" w14:textId="3DA451CC" w:rsidR="005F635E" w:rsidRPr="00975996" w:rsidRDefault="007514F3" w:rsidP="003B7132">
            <w:pPr>
              <w:widowControl w:val="0"/>
              <w:autoSpaceDE w:val="0"/>
              <w:autoSpaceDN w:val="0"/>
              <w:spacing w:after="0" w:line="240" w:lineRule="auto"/>
              <w:ind w:left="51" w:right="28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Tim Dosen </w:t>
            </w:r>
            <w:r w:rsidR="003B7132">
              <w:rPr>
                <w:rFonts w:ascii="Times New Roman" w:eastAsia="Book Antiqua" w:hAnsi="Times New Roman"/>
                <w:lang w:val="en-ID"/>
              </w:rPr>
              <w:t>Bagian HI</w:t>
            </w:r>
          </w:p>
        </w:tc>
        <w:tc>
          <w:tcPr>
            <w:tcW w:w="3534" w:type="dxa"/>
          </w:tcPr>
          <w:p w14:paraId="728A0955" w14:textId="16FE70BB" w:rsidR="005F635E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3A377001" w14:textId="7BD0A76F" w:rsidR="00C15659" w:rsidRDefault="00C15659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34950441" w14:textId="3362E492" w:rsidR="00591E6D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1601AF32" w14:textId="3D6313D0" w:rsidR="005F635E" w:rsidRPr="00975996" w:rsidRDefault="00C15659" w:rsidP="003B71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     </w:t>
            </w:r>
          </w:p>
        </w:tc>
        <w:tc>
          <w:tcPr>
            <w:tcW w:w="4021" w:type="dxa"/>
            <w:gridSpan w:val="2"/>
          </w:tcPr>
          <w:p w14:paraId="59AAC3E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0729DA8C" w14:textId="77777777" w:rsidR="00591E6D" w:rsidRPr="00975996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6BB1E2B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right="43" w:hanging="6"/>
              <w:rPr>
                <w:rFonts w:ascii="Times New Roman" w:eastAsia="Book Antiqua" w:hAnsi="Times New Roman"/>
              </w:rPr>
            </w:pPr>
          </w:p>
          <w:p w14:paraId="225410C7" w14:textId="703E55BC" w:rsidR="005F635E" w:rsidRPr="00975996" w:rsidRDefault="003B7132" w:rsidP="005F635E">
            <w:pPr>
              <w:widowControl w:val="0"/>
              <w:autoSpaceDE w:val="0"/>
              <w:autoSpaceDN w:val="0"/>
              <w:spacing w:after="0" w:line="240" w:lineRule="auto"/>
              <w:ind w:right="43" w:hanging="6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Dr. Rudi Natamihardja, S.H., DEA</w:t>
            </w:r>
            <w:r w:rsidR="006F1FCF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</w:tr>
      <w:tr w:rsidR="005F635E" w:rsidRPr="00975996" w14:paraId="159CCA09" w14:textId="77777777" w:rsidTr="005F635E">
        <w:trPr>
          <w:trHeight w:val="264"/>
        </w:trPr>
        <w:tc>
          <w:tcPr>
            <w:tcW w:w="2125" w:type="dxa"/>
            <w:vMerge w:val="restart"/>
          </w:tcPr>
          <w:p w14:paraId="405B938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0" w:right="109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Capaian Pembelajaran (CP)</w:t>
            </w:r>
          </w:p>
        </w:tc>
        <w:tc>
          <w:tcPr>
            <w:tcW w:w="13391" w:type="dxa"/>
            <w:gridSpan w:val="7"/>
            <w:shd w:val="clear" w:color="auto" w:fill="E7E6E6"/>
          </w:tcPr>
          <w:p w14:paraId="1436CE8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07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CPL-PRODI (Capaian Pembelajaran Lulusan Program Studi) Yang Dibebankan Pada Mata Kuliah</w:t>
            </w:r>
          </w:p>
        </w:tc>
      </w:tr>
      <w:tr w:rsidR="005F635E" w:rsidRPr="00975996" w14:paraId="2CBDC89E" w14:textId="77777777" w:rsidTr="005F635E">
        <w:trPr>
          <w:trHeight w:val="564"/>
        </w:trPr>
        <w:tc>
          <w:tcPr>
            <w:tcW w:w="2125" w:type="dxa"/>
            <w:vMerge/>
            <w:tcBorders>
              <w:top w:val="nil"/>
            </w:tcBorders>
          </w:tcPr>
          <w:p w14:paraId="3AFF845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574" w:type="dxa"/>
            <w:tcBorders>
              <w:bottom w:val="nil"/>
            </w:tcBorders>
          </w:tcPr>
          <w:p w14:paraId="27DDA45A" w14:textId="4EEA470B" w:rsidR="005F635E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</w:t>
            </w:r>
            <w:r w:rsidR="00837783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1</w:t>
            </w:r>
          </w:p>
          <w:p w14:paraId="78594B29" w14:textId="6DAF1DD6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S2</w:t>
            </w:r>
          </w:p>
          <w:p w14:paraId="658F8E76" w14:textId="1F989622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S3</w:t>
            </w:r>
          </w:p>
          <w:p w14:paraId="3BC449C1" w14:textId="744E3BD0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2B8539F7" w14:textId="7146B680" w:rsidR="00837783" w:rsidRPr="00975996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S5</w:t>
            </w:r>
          </w:p>
          <w:p w14:paraId="7CF6D7C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24C1BBC6" w14:textId="77777777" w:rsidR="00516FB9" w:rsidRPr="00975996" w:rsidRDefault="00516FB9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51689902" w14:textId="03E99FF1" w:rsidR="005F635E" w:rsidRDefault="00837783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P4</w:t>
            </w:r>
          </w:p>
          <w:p w14:paraId="34A99D65" w14:textId="77777777" w:rsidR="00837783" w:rsidRPr="00975996" w:rsidRDefault="00837783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34C2D2DF" w14:textId="04D91565" w:rsidR="005F635E" w:rsidRPr="00975996" w:rsidRDefault="00173571" w:rsidP="00173571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</w:t>
            </w:r>
            <w:r w:rsidR="00516FB9"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</w:t>
            </w:r>
            <w:r w:rsidR="005F635E"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KU</w:t>
            </w:r>
            <w:r w:rsidR="00837783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5</w:t>
            </w:r>
          </w:p>
          <w:p w14:paraId="3120732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44ED82B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792B5E25" w14:textId="1626EF80" w:rsidR="005F635E" w:rsidRPr="00975996" w:rsidRDefault="005F635E" w:rsidP="00267CDD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06F324CB" w14:textId="77777777" w:rsidR="005F635E" w:rsidRPr="00975996" w:rsidRDefault="005F635E" w:rsidP="00F35782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11817" w:type="dxa"/>
            <w:gridSpan w:val="6"/>
            <w:vMerge w:val="restart"/>
          </w:tcPr>
          <w:p w14:paraId="2A983243" w14:textId="3E3A442F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Bertakwa kepada Tuhan Yang Maha Esa dan mampu menunjukkan sikap religius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713ED391" w14:textId="7DEDC070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Menjunjung tinggi nilai kemanusiaan dalam menjalankan tugas berdasarkan agama,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moral, dan etika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7D6380B8" w14:textId="09278D0B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Berkontribusi dalam peningkatan mutu kehidupan bermasyarakat, berbangsa, bernegara, dan kemajuan peradaban berdasarkan Pancasila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6328097B" w14:textId="15B93A34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menghargai keanekaragaman budaya, pandangan, agama, dan kepercayaan, serta pendapat atau temuan orisinal orang lai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n.</w:t>
            </w:r>
          </w:p>
          <w:p w14:paraId="3C5027AF" w14:textId="77777777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</w:p>
          <w:p w14:paraId="0CD6BEF6" w14:textId="7DFA886C" w:rsidR="00516FB9" w:rsidRPr="00975996" w:rsidRDefault="00837783" w:rsidP="00516FB9">
            <w:pPr>
              <w:spacing w:after="0" w:line="240" w:lineRule="auto"/>
              <w:ind w:left="147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  <w:t>Mampu mengemban bidang ilmu secara teoritikal dalam aspek filosofis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  <w:t>.</w:t>
            </w:r>
          </w:p>
          <w:p w14:paraId="18E41044" w14:textId="77777777" w:rsidR="00516FB9" w:rsidRPr="00975996" w:rsidRDefault="00516FB9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</w:pPr>
          </w:p>
          <w:p w14:paraId="2E969B68" w14:textId="5D394F21" w:rsidR="00837783" w:rsidRPr="00837783" w:rsidRDefault="00837783" w:rsidP="00837783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Mampu menyusun argumen dan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solusi keilmuan, teknologi atau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seni berdasarkan pandangan</w:t>
            </w:r>
          </w:p>
          <w:p w14:paraId="49235939" w14:textId="7D254A5E" w:rsidR="00837783" w:rsidRPr="00837783" w:rsidRDefault="00837783" w:rsidP="00837783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kritis atas fakta, konsep, prinsip,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atau teori yang dapat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dipertanggungjawabkan secara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ilmiah dan etika akademik, serta</w:t>
            </w:r>
          </w:p>
          <w:p w14:paraId="2BBDD5BF" w14:textId="262321A1" w:rsidR="005F635E" w:rsidRPr="00975996" w:rsidRDefault="00837783" w:rsidP="00267CDD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mengkomunikasikannya melalui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media massa atau langsung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kepada masyarakat</w:t>
            </w:r>
            <w:r w:rsidR="002C64AD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5F635E" w:rsidRPr="00975996" w14:paraId="48BB1A56" w14:textId="77777777" w:rsidTr="00F35782">
        <w:trPr>
          <w:trHeight w:val="70"/>
        </w:trPr>
        <w:tc>
          <w:tcPr>
            <w:tcW w:w="2125" w:type="dxa"/>
            <w:vMerge/>
            <w:tcBorders>
              <w:top w:val="nil"/>
            </w:tcBorders>
          </w:tcPr>
          <w:p w14:paraId="07C6332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</w:tcPr>
          <w:p w14:paraId="59A4821B" w14:textId="77777777" w:rsidR="005F635E" w:rsidRPr="00975996" w:rsidRDefault="005F635E" w:rsidP="00F357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  <w:tc>
          <w:tcPr>
            <w:tcW w:w="11817" w:type="dxa"/>
            <w:gridSpan w:val="6"/>
            <w:vMerge/>
            <w:tcBorders>
              <w:bottom w:val="single" w:sz="4" w:space="0" w:color="auto"/>
            </w:tcBorders>
          </w:tcPr>
          <w:p w14:paraId="17202F1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right="11"/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1B773D3D" w14:textId="77777777" w:rsidTr="005F635E">
        <w:trPr>
          <w:trHeight w:val="376"/>
        </w:trPr>
        <w:tc>
          <w:tcPr>
            <w:tcW w:w="2125" w:type="dxa"/>
            <w:vMerge w:val="restart"/>
          </w:tcPr>
          <w:p w14:paraId="4CEE29B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  <w:tc>
          <w:tcPr>
            <w:tcW w:w="13391" w:type="dxa"/>
            <w:gridSpan w:val="7"/>
            <w:tcBorders>
              <w:top w:val="single" w:sz="4" w:space="0" w:color="auto"/>
            </w:tcBorders>
          </w:tcPr>
          <w:p w14:paraId="67C2139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0" w:lineRule="exact"/>
              <w:ind w:left="109"/>
              <w:rPr>
                <w:rFonts w:ascii="Times New Roman" w:eastAsia="Book Antiqua" w:hAnsi="Times New Roman"/>
                <w:sz w:val="20"/>
              </w:rPr>
            </w:pPr>
            <w:r w:rsidRPr="00975996">
              <w:rPr>
                <w:rFonts w:ascii="Times New Roman" w:eastAsia="Book Antiqua" w:hAnsi="Times New Roman"/>
                <w:b/>
              </w:rPr>
              <w:t>CPMK (Capaian Pembelajaran Mata Kuliah)</w:t>
            </w:r>
          </w:p>
        </w:tc>
      </w:tr>
      <w:tr w:rsidR="005F635E" w:rsidRPr="00975996" w14:paraId="7558D135" w14:textId="77777777" w:rsidTr="005F635E">
        <w:trPr>
          <w:trHeight w:val="685"/>
        </w:trPr>
        <w:tc>
          <w:tcPr>
            <w:tcW w:w="2125" w:type="dxa"/>
            <w:vMerge/>
            <w:tcBorders>
              <w:top w:val="nil"/>
            </w:tcBorders>
          </w:tcPr>
          <w:p w14:paraId="4875006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</w:tcPr>
          <w:p w14:paraId="4B9D9F46" w14:textId="40413611" w:rsidR="00B1447F" w:rsidRPr="00975996" w:rsidRDefault="001A4D0E" w:rsidP="001873BE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Memahami</w:t>
            </w:r>
            <w:r w:rsidR="0075430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9E36F7">
              <w:rPr>
                <w:rFonts w:ascii="Times New Roman" w:hAnsi="Times New Roman"/>
                <w:sz w:val="24"/>
                <w:lang w:val="en-US"/>
              </w:rPr>
              <w:t xml:space="preserve">dan </w:t>
            </w:r>
            <w:r>
              <w:rPr>
                <w:rFonts w:ascii="Times New Roman" w:hAnsi="Times New Roman"/>
                <w:sz w:val="24"/>
                <w:lang w:val="en-US"/>
              </w:rPr>
              <w:t>mengidentifikasi</w:t>
            </w:r>
            <w:r w:rsidR="009E36F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hal-hal mendasar dalam hukum penyelesaian sengketa internasional</w:t>
            </w:r>
            <w:r w:rsidR="00AB3FF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14:paraId="669A6DEC" w14:textId="678413A9" w:rsidR="00DE6C1A" w:rsidRPr="00DE6C1A" w:rsidRDefault="00754308" w:rsidP="001873BE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</w:t>
            </w:r>
            <w:r w:rsidR="001A4D0E">
              <w:rPr>
                <w:rFonts w:ascii="Times New Roman" w:hAnsi="Times New Roman"/>
                <w:sz w:val="24"/>
                <w:lang w:val="en-US"/>
              </w:rPr>
              <w:t>ngkualifikasi dan menganalisis macam-macam penyelesaian sengketa secara diplomasi</w:t>
            </w:r>
            <w:r w:rsidR="00DE6C1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14:paraId="78F4262E" w14:textId="73C3D766" w:rsidR="00B1447F" w:rsidRPr="00975996" w:rsidRDefault="001A4D0E" w:rsidP="001873BE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Menganalisis dan menjelaskan penyelesaian sengketa melalui arbitrase </w:t>
            </w:r>
          </w:p>
          <w:p w14:paraId="4969A62D" w14:textId="3BF12F52" w:rsidR="00B1447F" w:rsidRPr="001A4D0E" w:rsidRDefault="001A4D0E" w:rsidP="001873BE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Menganalisis dan menjelaskan penyelesaian sengketa melalui mahkamah internasional</w:t>
            </w:r>
            <w:r w:rsidR="00013C73" w:rsidRPr="001A4D0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14:paraId="7518E2BD" w14:textId="7F218928" w:rsidR="00B1447F" w:rsidRPr="00975996" w:rsidRDefault="00013C73" w:rsidP="001873BE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</w:t>
            </w:r>
            <w:r w:rsidR="001A4D0E">
              <w:rPr>
                <w:rFonts w:ascii="Times New Roman" w:hAnsi="Times New Roman"/>
                <w:sz w:val="24"/>
                <w:lang w:val="en-US"/>
              </w:rPr>
              <w:t>emahami, mengkualifikasi, dan mengidentifikasi persoalan dalam organisasi internasional</w:t>
            </w:r>
            <w:r w:rsidR="00FA118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14:paraId="1533DC48" w14:textId="76540A24" w:rsidR="001A4D0E" w:rsidRPr="00975996" w:rsidRDefault="009E36F7" w:rsidP="001873BE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</w:t>
            </w:r>
            <w:bookmarkStart w:id="1" w:name="_Hlk46404193"/>
            <w:r w:rsidR="001A4D0E">
              <w:rPr>
                <w:rFonts w:ascii="Times New Roman" w:hAnsi="Times New Roman"/>
                <w:sz w:val="24"/>
                <w:lang w:val="en-US"/>
              </w:rPr>
              <w:t>emahami, mengkualifikasi, dan mengidentifikasi persoalan dalam organisasi regional</w:t>
            </w:r>
          </w:p>
          <w:p w14:paraId="057BB198" w14:textId="7C919035" w:rsidR="00B1447F" w:rsidRPr="001A4D0E" w:rsidRDefault="009E36F7" w:rsidP="001873BE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</w:t>
            </w:r>
            <w:r w:rsidR="001A4D0E">
              <w:rPr>
                <w:rFonts w:ascii="Times New Roman" w:hAnsi="Times New Roman"/>
                <w:sz w:val="24"/>
                <w:lang w:val="en-US"/>
              </w:rPr>
              <w:t xml:space="preserve">emahami, mengkualifikasi, dan mengidentifikasi persoalan dalam GATT/WTO </w:t>
            </w:r>
            <w:r w:rsidR="00FA118E" w:rsidRPr="001A4D0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bookmarkEnd w:id="1"/>
          </w:p>
        </w:tc>
      </w:tr>
      <w:tr w:rsidR="005F635E" w:rsidRPr="00975996" w14:paraId="0F80DBC7" w14:textId="77777777" w:rsidTr="005F635E">
        <w:trPr>
          <w:trHeight w:val="979"/>
        </w:trPr>
        <w:tc>
          <w:tcPr>
            <w:tcW w:w="2125" w:type="dxa"/>
          </w:tcPr>
          <w:p w14:paraId="6B5ED8E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0" w:right="19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Deskripsi Singkat MK</w:t>
            </w:r>
          </w:p>
        </w:tc>
        <w:tc>
          <w:tcPr>
            <w:tcW w:w="13391" w:type="dxa"/>
            <w:gridSpan w:val="7"/>
          </w:tcPr>
          <w:p w14:paraId="30B449D2" w14:textId="59980526" w:rsidR="007514F3" w:rsidRPr="003736F7" w:rsidRDefault="007514F3" w:rsidP="003B7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Mata kuliah </w:t>
            </w:r>
            <w:r w:rsidR="003B7132" w:rsidRPr="003B7132">
              <w:rPr>
                <w:rFonts w:ascii="Times New Roman" w:hAnsi="Times New Roman"/>
              </w:rPr>
              <w:t>Hukum Peny</w:t>
            </w:r>
            <w:r w:rsidR="003B7132">
              <w:rPr>
                <w:rFonts w:ascii="Times New Roman" w:hAnsi="Times New Roman"/>
              </w:rPr>
              <w:t>elesaian Sengketa Internasional</w:t>
            </w:r>
            <w:r w:rsidR="003B7132" w:rsidRPr="003B7132">
              <w:rPr>
                <w:rFonts w:ascii="Times New Roman" w:hAnsi="Times New Roman"/>
              </w:rPr>
              <w:t xml:space="preserve"> diajarkan dengan tujuan mahasiswa mengetahui dan memahami berbagai persoalan sengketa antarnegara (hukum/politik), dan sengketa dalam bidang perdagangan internacional serta cara- cara penyelesaiannya. Pokok bahasan mata kuliah ini mencakup : Pendahuluan (Istilah, jenis-jenis sengketa internasional, dan definisi, subyek dan sumber hukum penyelesaian sengketa internasional); Cara-cara penyelesaian sengketa</w:t>
            </w:r>
            <w:r w:rsidR="003B7132">
              <w:rPr>
                <w:rFonts w:ascii="Times New Roman" w:hAnsi="Times New Roman"/>
              </w:rPr>
              <w:t xml:space="preserve"> internasional secara diplomatik</w:t>
            </w:r>
            <w:r w:rsidR="003B7132" w:rsidRPr="003B7132">
              <w:rPr>
                <w:rFonts w:ascii="Times New Roman" w:hAnsi="Times New Roman"/>
              </w:rPr>
              <w:t>: perundingan, jasa baik, mediasi, konsiliasi; Penyelesaian secara yudisial: Arbitrase Internasional, dan melalui Mahkamah Internasional; Penyelesaian Melalui PBB; Penyelesaian Sengketa dengan Cara-cara Kekerasan ; dan Penyelesaian Sengketa melalui institusi-isntitusi khusus : Melalui WTO, dan International Tribunal for the Law of the Sea (IT-LOS). Sebagai penguat teori, akan dilakukan simulasi penyelesaian sengketa melalui WTO.</w:t>
            </w:r>
          </w:p>
        </w:tc>
      </w:tr>
      <w:tr w:rsidR="005F635E" w:rsidRPr="00975996" w14:paraId="46A660AB" w14:textId="77777777" w:rsidTr="005F635E">
        <w:trPr>
          <w:trHeight w:val="263"/>
        </w:trPr>
        <w:tc>
          <w:tcPr>
            <w:tcW w:w="2125" w:type="dxa"/>
            <w:vMerge w:val="restart"/>
          </w:tcPr>
          <w:p w14:paraId="5D7C16A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Daftar Referensi</w:t>
            </w:r>
          </w:p>
        </w:tc>
        <w:tc>
          <w:tcPr>
            <w:tcW w:w="2521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14:paraId="7C7D7800" w14:textId="77777777" w:rsidR="005F635E" w:rsidRPr="00975996" w:rsidRDefault="00067A6C" w:rsidP="005F635E">
            <w:pPr>
              <w:widowControl w:val="0"/>
              <w:autoSpaceDE w:val="0"/>
              <w:autoSpaceDN w:val="0"/>
              <w:spacing w:after="0" w:line="243" w:lineRule="exact"/>
              <w:ind w:left="13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Utama</w:t>
            </w:r>
          </w:p>
        </w:tc>
        <w:tc>
          <w:tcPr>
            <w:tcW w:w="10870" w:type="dxa"/>
            <w:gridSpan w:val="5"/>
            <w:tcBorders>
              <w:bottom w:val="nil"/>
            </w:tcBorders>
          </w:tcPr>
          <w:p w14:paraId="7471A3D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18"/>
              </w:rPr>
            </w:pPr>
          </w:p>
        </w:tc>
      </w:tr>
      <w:tr w:rsidR="005F635E" w:rsidRPr="00975996" w14:paraId="1CA8A566" w14:textId="77777777" w:rsidTr="00591E6D">
        <w:trPr>
          <w:trHeight w:val="1277"/>
        </w:trPr>
        <w:tc>
          <w:tcPr>
            <w:tcW w:w="2125" w:type="dxa"/>
            <w:vMerge/>
          </w:tcPr>
          <w:p w14:paraId="77D74E9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  <w:tcBorders>
              <w:top w:val="nil"/>
            </w:tcBorders>
          </w:tcPr>
          <w:p w14:paraId="19EE17B3" w14:textId="77777777" w:rsidR="00875E34" w:rsidRPr="007514F3" w:rsidRDefault="00875E34" w:rsidP="00875E34">
            <w:pPr>
              <w:spacing w:after="0" w:line="240" w:lineRule="auto"/>
              <w:rPr>
                <w:rFonts w:asciiTheme="majorBidi" w:hAnsiTheme="majorBidi" w:cstheme="majorBidi"/>
                <w:sz w:val="24"/>
              </w:rPr>
            </w:pPr>
          </w:p>
          <w:p w14:paraId="747FAEA8" w14:textId="77777777" w:rsidR="003B7132" w:rsidRPr="003B7132" w:rsidRDefault="003B7132" w:rsidP="001873B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Abdul Muthalib Tahar, </w:t>
            </w:r>
            <w:r w:rsidRPr="003B713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Hukum Internasional dan Perkembangannya, </w:t>
            </w: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Bandar Lampung: PKKPUU, 2015</w:t>
            </w:r>
          </w:p>
          <w:p w14:paraId="615C6448" w14:textId="77777777" w:rsidR="003B7132" w:rsidRPr="003B7132" w:rsidRDefault="003B7132" w:rsidP="001873B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Boer Mauna, </w:t>
            </w:r>
            <w:r w:rsidRPr="003B713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Hukum Internasional: Pengertian Peranan dan Fungsi dalam Era Dinamika Global, </w:t>
            </w: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Bandung: PT Alumni, 2005</w:t>
            </w:r>
          </w:p>
          <w:p w14:paraId="308004BC" w14:textId="77777777" w:rsidR="003B7132" w:rsidRPr="003B7132" w:rsidRDefault="003B7132" w:rsidP="001873B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Christine Gray, </w:t>
            </w:r>
            <w:r w:rsidRPr="003B713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International law and the Use on Force,  </w:t>
            </w: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Great Britain: Oxford University Press, 2000</w:t>
            </w:r>
          </w:p>
          <w:p w14:paraId="3A426D53" w14:textId="77777777" w:rsidR="003B7132" w:rsidRPr="003B7132" w:rsidRDefault="003B7132" w:rsidP="001873B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D. J Harris, </w:t>
            </w:r>
            <w:r w:rsidRPr="003B713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Case and Materials on International Law, </w:t>
            </w: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London: Sweet and Maxwell, 2004</w:t>
            </w:r>
          </w:p>
          <w:p w14:paraId="2168D881" w14:textId="77777777" w:rsidR="003B7132" w:rsidRPr="003B7132" w:rsidRDefault="003B7132" w:rsidP="001873B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D.P.  O’ Connell, </w:t>
            </w:r>
            <w:r w:rsidRPr="003B713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State Succession in Municipal Law and International Law</w:t>
            </w: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, Great Britain: Cambridge University Press, 1967</w:t>
            </w:r>
          </w:p>
          <w:p w14:paraId="4E468E0D" w14:textId="77777777" w:rsidR="003B7132" w:rsidRPr="003B7132" w:rsidRDefault="003B7132" w:rsidP="001873B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Ian Brownlie, </w:t>
            </w:r>
            <w:r w:rsidRPr="003B713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Principles of Public International Law, </w:t>
            </w: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Great Britain: Clarendon Press, 1998</w:t>
            </w:r>
          </w:p>
          <w:p w14:paraId="03C4639D" w14:textId="77777777" w:rsidR="003B7132" w:rsidRPr="003B7132" w:rsidRDefault="003B7132" w:rsidP="001873B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J.G Starke, terj </w:t>
            </w:r>
            <w:r w:rsidRPr="003B713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Pengantar Hukum Internasional Jilid 1, </w:t>
            </w: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Jakarta: Sinar Grafika, 2004</w:t>
            </w:r>
          </w:p>
          <w:p w14:paraId="202E3E2D" w14:textId="77777777" w:rsidR="003B7132" w:rsidRPr="003B7132" w:rsidRDefault="003B7132" w:rsidP="001873B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J.G Starke, terj </w:t>
            </w:r>
            <w:r w:rsidRPr="003B713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Pengantar Hukum Internasional Jilid 2, </w:t>
            </w: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Jakarta: Sinar Grafika, 2004</w:t>
            </w:r>
          </w:p>
          <w:p w14:paraId="29140A68" w14:textId="77777777" w:rsidR="003B7132" w:rsidRPr="003B7132" w:rsidRDefault="003B7132" w:rsidP="001873B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id-ID"/>
              </w:rPr>
            </w:pPr>
            <w:r w:rsidRPr="003B7132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id-ID"/>
              </w:rPr>
              <w:t xml:space="preserve">Malcolm N. Shaw, terj </w:t>
            </w:r>
            <w:r w:rsidRPr="003B7132"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eastAsia="id-ID"/>
              </w:rPr>
              <w:t xml:space="preserve">Hukum Internasional, </w:t>
            </w:r>
            <w:r w:rsidRPr="003B7132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id-ID"/>
              </w:rPr>
              <w:t>Bandung: Nusa Media, 2013</w:t>
            </w:r>
          </w:p>
          <w:p w14:paraId="00E00B41" w14:textId="77777777" w:rsidR="003B7132" w:rsidRPr="003B7132" w:rsidRDefault="003B7132" w:rsidP="001873B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Mochtar Kusumaatmadja,  </w:t>
            </w:r>
            <w:r w:rsidRPr="003B713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Pengantar Hukum Internasional, </w:t>
            </w: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Bandung: PT  Alumni, 2003</w:t>
            </w:r>
          </w:p>
          <w:p w14:paraId="775F4360" w14:textId="2E1C7D6D" w:rsidR="005F635E" w:rsidRPr="003736F7" w:rsidRDefault="003B7132" w:rsidP="001873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Sefriani, </w:t>
            </w:r>
            <w:r w:rsidRPr="003B713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Hukum Internasional: Suatu Pengantar, </w:t>
            </w: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Jakarta: Rajawali Pers, 2010</w:t>
            </w:r>
          </w:p>
        </w:tc>
      </w:tr>
      <w:tr w:rsidR="005F635E" w:rsidRPr="00975996" w14:paraId="73566362" w14:textId="77777777" w:rsidTr="005F635E">
        <w:trPr>
          <w:trHeight w:val="273"/>
        </w:trPr>
        <w:tc>
          <w:tcPr>
            <w:tcW w:w="2125" w:type="dxa"/>
            <w:vMerge/>
          </w:tcPr>
          <w:p w14:paraId="0CDE06B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521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14:paraId="3CB420A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54" w:lineRule="exact"/>
              <w:ind w:left="109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10870" w:type="dxa"/>
            <w:gridSpan w:val="5"/>
            <w:tcBorders>
              <w:top w:val="nil"/>
              <w:bottom w:val="nil"/>
            </w:tcBorders>
          </w:tcPr>
          <w:p w14:paraId="65546FEA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0"/>
              </w:rPr>
            </w:pPr>
          </w:p>
        </w:tc>
      </w:tr>
      <w:tr w:rsidR="005F635E" w:rsidRPr="00975996" w14:paraId="1164CE4C" w14:textId="77777777" w:rsidTr="005F635E">
        <w:trPr>
          <w:trHeight w:val="1396"/>
        </w:trPr>
        <w:tc>
          <w:tcPr>
            <w:tcW w:w="2125" w:type="dxa"/>
            <w:vMerge/>
          </w:tcPr>
          <w:p w14:paraId="542F9EB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  <w:tcBorders>
              <w:top w:val="nil"/>
            </w:tcBorders>
          </w:tcPr>
          <w:p w14:paraId="41E88C8D" w14:textId="77777777" w:rsidR="005F635E" w:rsidRPr="00975996" w:rsidRDefault="005F635E" w:rsidP="00875E34">
            <w:pPr>
              <w:tabs>
                <w:tab w:val="left" w:pos="990"/>
              </w:tabs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2BCA3AEA" w14:textId="77777777" w:rsidTr="005F635E">
        <w:trPr>
          <w:trHeight w:val="527"/>
        </w:trPr>
        <w:tc>
          <w:tcPr>
            <w:tcW w:w="2125" w:type="dxa"/>
          </w:tcPr>
          <w:p w14:paraId="634B019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Nama Dosen</w:t>
            </w:r>
          </w:p>
          <w:p w14:paraId="4F89D33A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Pengampu</w:t>
            </w:r>
          </w:p>
        </w:tc>
        <w:tc>
          <w:tcPr>
            <w:tcW w:w="13391" w:type="dxa"/>
            <w:gridSpan w:val="7"/>
          </w:tcPr>
          <w:p w14:paraId="33074972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Prof. Dr  Heryandi, M.Si.</w:t>
            </w:r>
          </w:p>
          <w:p w14:paraId="399972C1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Abdul Muthalib Tahar, M.Hum.</w:t>
            </w:r>
          </w:p>
          <w:p w14:paraId="4ED435DF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Melly Aida, M.Hum.</w:t>
            </w:r>
          </w:p>
          <w:p w14:paraId="3E238B19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Naek Siregar, M.Hum.</w:t>
            </w:r>
          </w:p>
          <w:p w14:paraId="749C04D0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Rudi Natamihardja, Ph.D.</w:t>
            </w:r>
          </w:p>
          <w:p w14:paraId="20718B63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Bayu Sudjatmiko, Ph.D.</w:t>
            </w:r>
          </w:p>
          <w:p w14:paraId="3EFD1720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Ria Wierma Putri, M.Hum.</w:t>
            </w:r>
          </w:p>
          <w:p w14:paraId="0E6D0F61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Rehulina, M.H.</w:t>
            </w:r>
          </w:p>
          <w:p w14:paraId="08F3AD2C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Desy Churul Aini, M.H.</w:t>
            </w:r>
          </w:p>
          <w:p w14:paraId="0747158E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Ahmad Sofyan, M.H.</w:t>
            </w:r>
          </w:p>
          <w:p w14:paraId="55D97AE7" w14:textId="77777777" w:rsidR="003B7132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Siti Azizah, M.H.</w:t>
            </w:r>
          </w:p>
          <w:p w14:paraId="48ACE496" w14:textId="134CD47A" w:rsidR="00875E34" w:rsidRPr="003B7132" w:rsidRDefault="003B7132" w:rsidP="001873B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bCs/>
                <w:sz w:val="24"/>
                <w:szCs w:val="24"/>
              </w:rPr>
            </w:pPr>
            <w:r w:rsidRPr="003B7132">
              <w:rPr>
                <w:rFonts w:asciiTheme="majorBidi" w:hAnsiTheme="majorBidi" w:cstheme="majorBidi"/>
                <w:bCs/>
                <w:sz w:val="24"/>
                <w:szCs w:val="24"/>
              </w:rPr>
              <w:t>Yunita Maya Putri, M.H.</w:t>
            </w:r>
          </w:p>
        </w:tc>
      </w:tr>
      <w:tr w:rsidR="005F635E" w:rsidRPr="00975996" w14:paraId="4F8A129A" w14:textId="77777777" w:rsidTr="00036392">
        <w:trPr>
          <w:trHeight w:val="404"/>
        </w:trPr>
        <w:tc>
          <w:tcPr>
            <w:tcW w:w="2125" w:type="dxa"/>
          </w:tcPr>
          <w:p w14:paraId="0842F67B" w14:textId="77777777" w:rsidR="005F635E" w:rsidRPr="00975996" w:rsidRDefault="005F635E" w:rsidP="00B1254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Mata kuliah</w:t>
            </w:r>
          </w:p>
          <w:p w14:paraId="0BF68D80" w14:textId="77777777" w:rsidR="005F635E" w:rsidRPr="00975996" w:rsidRDefault="005F635E" w:rsidP="00B12544">
            <w:pPr>
              <w:widowControl w:val="0"/>
              <w:autoSpaceDE w:val="0"/>
              <w:autoSpaceDN w:val="0"/>
              <w:spacing w:after="0" w:line="240" w:lineRule="auto"/>
              <w:ind w:left="110" w:right="522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prasyarat </w:t>
            </w:r>
          </w:p>
        </w:tc>
        <w:tc>
          <w:tcPr>
            <w:tcW w:w="13391" w:type="dxa"/>
            <w:gridSpan w:val="7"/>
          </w:tcPr>
          <w:p w14:paraId="0C9F1F8D" w14:textId="6ED38962" w:rsidR="005F635E" w:rsidRPr="00975996" w:rsidRDefault="003B7132" w:rsidP="003B7132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Hukum Internasional</w:t>
            </w:r>
          </w:p>
        </w:tc>
      </w:tr>
    </w:tbl>
    <w:p w14:paraId="74C4579C" w14:textId="77777777" w:rsidR="005F635E" w:rsidRPr="00975996" w:rsidRDefault="005F635E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17"/>
          <w:szCs w:val="24"/>
        </w:rPr>
      </w:pPr>
    </w:p>
    <w:tbl>
      <w:tblPr>
        <w:tblW w:w="1546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2126"/>
        <w:gridCol w:w="2249"/>
        <w:gridCol w:w="1706"/>
        <w:gridCol w:w="1422"/>
        <w:gridCol w:w="2268"/>
        <w:gridCol w:w="1698"/>
        <w:gridCol w:w="2126"/>
        <w:gridCol w:w="1137"/>
      </w:tblGrid>
      <w:tr w:rsidR="005F635E" w:rsidRPr="00975996" w14:paraId="6169662A" w14:textId="77777777" w:rsidTr="00591E6D">
        <w:trPr>
          <w:trHeight w:val="355"/>
          <w:tblHeader/>
        </w:trPr>
        <w:tc>
          <w:tcPr>
            <w:tcW w:w="732" w:type="dxa"/>
            <w:vMerge w:val="restart"/>
            <w:shd w:val="clear" w:color="auto" w:fill="F1F1F1"/>
          </w:tcPr>
          <w:p w14:paraId="2B61FDF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Book Antiqua" w:hAnsi="Times New Roman"/>
                <w:sz w:val="21"/>
              </w:rPr>
            </w:pPr>
          </w:p>
          <w:p w14:paraId="69590E80" w14:textId="77777777" w:rsidR="005F635E" w:rsidRPr="00975996" w:rsidRDefault="00B45640" w:rsidP="005F635E">
            <w:pPr>
              <w:widowControl w:val="0"/>
              <w:autoSpaceDE w:val="0"/>
              <w:autoSpaceDN w:val="0"/>
              <w:spacing w:after="0" w:line="240" w:lineRule="auto"/>
              <w:ind w:left="134" w:firstLine="15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Pertemuan</w:t>
            </w:r>
            <w:r w:rsidR="005F635E" w:rsidRPr="00975996"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r w:rsidR="005F635E" w:rsidRPr="00975996">
              <w:rPr>
                <w:rFonts w:ascii="Times New Roman" w:eastAsia="Book Antiqua" w:hAnsi="Times New Roman"/>
                <w:b/>
              </w:rPr>
              <w:t>Ke-</w:t>
            </w:r>
          </w:p>
        </w:tc>
        <w:tc>
          <w:tcPr>
            <w:tcW w:w="2126" w:type="dxa"/>
            <w:vMerge w:val="restart"/>
            <w:shd w:val="clear" w:color="auto" w:fill="F1F1F1"/>
          </w:tcPr>
          <w:p w14:paraId="188E249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ind w:left="137" w:right="142"/>
              <w:rPr>
                <w:rFonts w:ascii="Times New Roman" w:eastAsia="Book Antiqua" w:hAnsi="Times New Roman"/>
                <w:sz w:val="21"/>
              </w:rPr>
            </w:pPr>
          </w:p>
          <w:p w14:paraId="201D568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3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Sub-CPMK</w:t>
            </w:r>
          </w:p>
          <w:p w14:paraId="208DEF1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37" w:right="142" w:hanging="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(Kemampuan akhir yg direncanakan)</w:t>
            </w:r>
          </w:p>
        </w:tc>
        <w:tc>
          <w:tcPr>
            <w:tcW w:w="2249" w:type="dxa"/>
            <w:vMerge w:val="restart"/>
            <w:shd w:val="clear" w:color="auto" w:fill="F1F1F1"/>
          </w:tcPr>
          <w:p w14:paraId="001ACC2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ind w:left="147" w:right="142"/>
              <w:rPr>
                <w:rFonts w:ascii="Times New Roman" w:eastAsia="Book Antiqua" w:hAnsi="Times New Roman"/>
                <w:sz w:val="21"/>
              </w:rPr>
            </w:pPr>
          </w:p>
          <w:p w14:paraId="1F15E85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7" w:right="142" w:firstLine="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Bahan Kajian (Materi Pembelajaran)</w:t>
            </w:r>
          </w:p>
        </w:tc>
        <w:tc>
          <w:tcPr>
            <w:tcW w:w="1706" w:type="dxa"/>
            <w:vMerge w:val="restart"/>
            <w:shd w:val="clear" w:color="auto" w:fill="F1F1F1"/>
          </w:tcPr>
          <w:p w14:paraId="267FA0C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9" w:right="111" w:hanging="1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Bentuk dan Metode Pembelajaran </w:t>
            </w:r>
            <w:r w:rsidRPr="00975996">
              <w:rPr>
                <w:rFonts w:ascii="Times New Roman" w:eastAsia="Book Antiqua" w:hAnsi="Times New Roman"/>
                <w:b/>
                <w:color w:val="0000FF"/>
              </w:rPr>
              <w:t>[Media &amp; Sumber Belajar]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094809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3" w:right="142"/>
              <w:rPr>
                <w:rFonts w:ascii="Times New Roman" w:eastAsia="Book Antiqua" w:hAnsi="Times New Roman"/>
                <w:sz w:val="26"/>
              </w:rPr>
            </w:pPr>
          </w:p>
          <w:p w14:paraId="2BB27B55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209" w:after="0" w:line="240" w:lineRule="auto"/>
              <w:ind w:left="143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Estimasi Waktu</w:t>
            </w:r>
          </w:p>
        </w:tc>
        <w:tc>
          <w:tcPr>
            <w:tcW w:w="2268" w:type="dxa"/>
            <w:vMerge w:val="restart"/>
            <w:shd w:val="clear" w:color="auto" w:fill="F1F1F1"/>
          </w:tcPr>
          <w:p w14:paraId="79322D5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15033F8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209" w:after="0" w:line="240" w:lineRule="auto"/>
              <w:ind w:left="136" w:right="157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Pengalaman Belajar Mahasiswa</w:t>
            </w:r>
          </w:p>
        </w:tc>
        <w:tc>
          <w:tcPr>
            <w:tcW w:w="4961" w:type="dxa"/>
            <w:gridSpan w:val="3"/>
            <w:shd w:val="clear" w:color="auto" w:fill="F1F1F1"/>
          </w:tcPr>
          <w:p w14:paraId="38A9B3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43" w:after="0" w:line="240" w:lineRule="auto"/>
              <w:ind w:left="1966" w:right="1964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Penilaian</w:t>
            </w:r>
          </w:p>
        </w:tc>
      </w:tr>
      <w:tr w:rsidR="005F635E" w:rsidRPr="00975996" w14:paraId="1659175C" w14:textId="77777777" w:rsidTr="00591E6D">
        <w:trPr>
          <w:trHeight w:val="1233"/>
          <w:tblHeader/>
        </w:trPr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238140E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1F1F1"/>
          </w:tcPr>
          <w:p w14:paraId="30A2FFF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F1F1F1"/>
          </w:tcPr>
          <w:p w14:paraId="78423C6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7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1F1F1"/>
          </w:tcPr>
          <w:p w14:paraId="2013686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2398E10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3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1F1F1"/>
          </w:tcPr>
          <w:p w14:paraId="3AFCB5E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F1F1F1"/>
          </w:tcPr>
          <w:p w14:paraId="0BDC721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480" w:right="312" w:hanging="144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Kriteria &amp; Bentuk</w:t>
            </w:r>
          </w:p>
        </w:tc>
        <w:tc>
          <w:tcPr>
            <w:tcW w:w="2126" w:type="dxa"/>
            <w:shd w:val="clear" w:color="auto" w:fill="F1F1F1"/>
          </w:tcPr>
          <w:p w14:paraId="23125F4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44" w:right="138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Indikator</w:t>
            </w:r>
          </w:p>
        </w:tc>
        <w:tc>
          <w:tcPr>
            <w:tcW w:w="1137" w:type="dxa"/>
            <w:shd w:val="clear" w:color="auto" w:fill="F1F1F1"/>
          </w:tcPr>
          <w:p w14:paraId="12DF29F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241" w:right="227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Bobot (%)</w:t>
            </w:r>
          </w:p>
        </w:tc>
      </w:tr>
      <w:tr w:rsidR="005F635E" w:rsidRPr="00975996" w14:paraId="3A833BB0" w14:textId="77777777" w:rsidTr="00591E6D">
        <w:trPr>
          <w:trHeight w:val="263"/>
          <w:tblHeader/>
        </w:trPr>
        <w:tc>
          <w:tcPr>
            <w:tcW w:w="732" w:type="dxa"/>
            <w:shd w:val="clear" w:color="auto" w:fill="F1F1F1"/>
          </w:tcPr>
          <w:p w14:paraId="72E1F43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(1)</w:t>
            </w:r>
          </w:p>
        </w:tc>
        <w:tc>
          <w:tcPr>
            <w:tcW w:w="2126" w:type="dxa"/>
            <w:shd w:val="clear" w:color="auto" w:fill="F1F1F1"/>
          </w:tcPr>
          <w:p w14:paraId="6162F357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3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(2)</w:t>
            </w:r>
          </w:p>
        </w:tc>
        <w:tc>
          <w:tcPr>
            <w:tcW w:w="2249" w:type="dxa"/>
            <w:shd w:val="clear" w:color="auto" w:fill="F1F1F1"/>
          </w:tcPr>
          <w:p w14:paraId="2C1E392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4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(3)</w:t>
            </w:r>
          </w:p>
        </w:tc>
        <w:tc>
          <w:tcPr>
            <w:tcW w:w="1706" w:type="dxa"/>
            <w:shd w:val="clear" w:color="auto" w:fill="F1F1F1"/>
          </w:tcPr>
          <w:p w14:paraId="1E828FB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263" w:right="18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(4)</w:t>
            </w:r>
          </w:p>
        </w:tc>
        <w:tc>
          <w:tcPr>
            <w:tcW w:w="1422" w:type="dxa"/>
            <w:shd w:val="clear" w:color="auto" w:fill="F1F1F1"/>
          </w:tcPr>
          <w:p w14:paraId="11D11C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43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(5)</w:t>
            </w:r>
          </w:p>
        </w:tc>
        <w:tc>
          <w:tcPr>
            <w:tcW w:w="2268" w:type="dxa"/>
            <w:shd w:val="clear" w:color="auto" w:fill="F1F1F1"/>
          </w:tcPr>
          <w:p w14:paraId="1E50879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845" w:right="1025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(6)</w:t>
            </w:r>
          </w:p>
        </w:tc>
        <w:tc>
          <w:tcPr>
            <w:tcW w:w="1698" w:type="dxa"/>
            <w:shd w:val="clear" w:color="auto" w:fill="F1F1F1"/>
          </w:tcPr>
          <w:p w14:paraId="126DB81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699" w:right="69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(7)</w:t>
            </w:r>
          </w:p>
        </w:tc>
        <w:tc>
          <w:tcPr>
            <w:tcW w:w="2126" w:type="dxa"/>
            <w:shd w:val="clear" w:color="auto" w:fill="F1F1F1"/>
          </w:tcPr>
          <w:p w14:paraId="163C3235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364" w:right="347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(8)</w:t>
            </w:r>
          </w:p>
        </w:tc>
        <w:tc>
          <w:tcPr>
            <w:tcW w:w="1137" w:type="dxa"/>
            <w:shd w:val="clear" w:color="auto" w:fill="F1F1F1"/>
          </w:tcPr>
          <w:p w14:paraId="1E5EEBA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241" w:right="221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(9)</w:t>
            </w:r>
          </w:p>
        </w:tc>
      </w:tr>
      <w:tr w:rsidR="005F635E" w:rsidRPr="00975996" w14:paraId="3F87F926" w14:textId="77777777" w:rsidTr="00591E6D">
        <w:trPr>
          <w:trHeight w:val="655"/>
        </w:trPr>
        <w:tc>
          <w:tcPr>
            <w:tcW w:w="732" w:type="dxa"/>
          </w:tcPr>
          <w:p w14:paraId="5795967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1</w:t>
            </w:r>
          </w:p>
        </w:tc>
        <w:tc>
          <w:tcPr>
            <w:tcW w:w="2126" w:type="dxa"/>
          </w:tcPr>
          <w:p w14:paraId="20BB4B86" w14:textId="77777777" w:rsidR="005F635E" w:rsidRPr="00975996" w:rsidRDefault="00067A6C" w:rsidP="001873BE">
            <w:pPr>
              <w:widowControl w:val="0"/>
              <w:numPr>
                <w:ilvl w:val="0"/>
                <w:numId w:val="3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70" w:lineRule="atLeast"/>
              <w:ind w:left="137" w:right="142"/>
              <w:rPr>
                <w:rFonts w:ascii="Times New Roman" w:eastAsia="Book Antiqua" w:hAnsi="Times New Roman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="005F635E" w:rsidRPr="00975996">
              <w:rPr>
                <w:rFonts w:ascii="Times New Roman" w:eastAsia="Book Antiqua" w:hAnsi="Times New Roman"/>
                <w:lang w:val="en-ID"/>
              </w:rPr>
              <w:t>engelola</w:t>
            </w:r>
            <w:r>
              <w:rPr>
                <w:rFonts w:ascii="Times New Roman" w:eastAsia="Book Antiqua" w:hAnsi="Times New Roman"/>
                <w:lang w:val="en-ID"/>
              </w:rPr>
              <w:t>an</w:t>
            </w:r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waktu belajar sesuai lingkup dan tugas-tugas dalam perkuliahan</w:t>
            </w:r>
          </w:p>
        </w:tc>
        <w:tc>
          <w:tcPr>
            <w:tcW w:w="2249" w:type="dxa"/>
          </w:tcPr>
          <w:p w14:paraId="4C4D0ECC" w14:textId="2CCDF621" w:rsidR="005F635E" w:rsidRPr="00975996" w:rsidRDefault="005F635E" w:rsidP="00267CDD">
            <w:pPr>
              <w:widowControl w:val="0"/>
              <w:autoSpaceDE w:val="0"/>
              <w:autoSpaceDN w:val="0"/>
              <w:spacing w:before="2"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 xml:space="preserve">Kontrak perkuliahan </w:t>
            </w:r>
          </w:p>
        </w:tc>
        <w:tc>
          <w:tcPr>
            <w:tcW w:w="1706" w:type="dxa"/>
          </w:tcPr>
          <w:p w14:paraId="433D8E03" w14:textId="77777777" w:rsidR="005F635E" w:rsidRPr="00975996" w:rsidRDefault="005F635E" w:rsidP="005F635E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52" w:lineRule="auto"/>
              <w:ind w:left="103" w:right="437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Bentuk:</w:t>
            </w:r>
          </w:p>
          <w:p w14:paraId="2B7DE421" w14:textId="77777777" w:rsidR="005F635E" w:rsidRPr="00975996" w:rsidRDefault="005F635E" w:rsidP="005F635E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52" w:lineRule="auto"/>
              <w:ind w:left="103" w:right="437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Kuliah, diskusi</w:t>
            </w:r>
          </w:p>
        </w:tc>
        <w:tc>
          <w:tcPr>
            <w:tcW w:w="1422" w:type="dxa"/>
          </w:tcPr>
          <w:p w14:paraId="17A5941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</w:t>
            </w:r>
            <w:r w:rsidR="00875E34" w:rsidRPr="00975996">
              <w:rPr>
                <w:rFonts w:ascii="Times New Roman" w:eastAsia="Book Antiqua" w:hAnsi="Times New Roman"/>
                <w:b/>
              </w:rPr>
              <w:t xml:space="preserve"> </w:t>
            </w:r>
            <w:r w:rsidRPr="00975996">
              <w:rPr>
                <w:rFonts w:ascii="Times New Roman" w:eastAsia="Book Antiqua" w:hAnsi="Times New Roman"/>
                <w:b/>
              </w:rPr>
              <w:t>:</w:t>
            </w:r>
          </w:p>
          <w:p w14:paraId="462E0DFE" w14:textId="77777777" w:rsidR="005F635E" w:rsidRPr="00975996" w:rsidRDefault="00A25B79" w:rsidP="005F635E">
            <w:pPr>
              <w:widowControl w:val="0"/>
              <w:autoSpaceDE w:val="0"/>
              <w:autoSpaceDN w:val="0"/>
              <w:spacing w:after="0" w:line="252" w:lineRule="auto"/>
              <w:ind w:left="143"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hAnsi="Times New Roman"/>
                <w:b/>
                <w:noProof/>
              </w:rPr>
              <w:t>1</w:t>
            </w:r>
            <w:r w:rsidR="005F635E" w:rsidRPr="00975996">
              <w:rPr>
                <w:rFonts w:ascii="Times New Roman" w:hAnsi="Times New Roman"/>
                <w:b/>
                <w:noProof/>
                <w:lang w:val="id-ID"/>
              </w:rPr>
              <w:t>x(2x50”)</w:t>
            </w:r>
          </w:p>
        </w:tc>
        <w:tc>
          <w:tcPr>
            <w:tcW w:w="2268" w:type="dxa"/>
          </w:tcPr>
          <w:p w14:paraId="6FDB9D7E" w14:textId="77777777" w:rsidR="005F635E" w:rsidRPr="00975996" w:rsidRDefault="005F635E" w:rsidP="001873BE">
            <w:pPr>
              <w:widowControl w:val="0"/>
              <w:numPr>
                <w:ilvl w:val="0"/>
                <w:numId w:val="2"/>
              </w:numPr>
              <w:tabs>
                <w:tab w:val="left" w:pos="254"/>
              </w:tabs>
              <w:autoSpaceDE w:val="0"/>
              <w:autoSpaceDN w:val="0"/>
              <w:spacing w:after="0" w:line="252" w:lineRule="auto"/>
              <w:ind w:right="207"/>
              <w:rPr>
                <w:rFonts w:ascii="Times New Roman" w:eastAsia="Book Antiqua" w:hAnsi="Times New Roman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Mahasiswa memahami norma-norma</w:t>
            </w:r>
            <w:r w:rsidR="00B45640">
              <w:rPr>
                <w:rFonts w:ascii="Times New Roman" w:eastAsia="Book Antiqua" w:hAnsi="Times New Roman"/>
                <w:lang w:val="en-ID"/>
              </w:rPr>
              <w:t xml:space="preserve"> dan Gambaran Umum Materi</w:t>
            </w:r>
            <w:r w:rsidRPr="00975996">
              <w:rPr>
                <w:rFonts w:ascii="Times New Roman" w:eastAsia="Book Antiqua" w:hAnsi="Times New Roman"/>
                <w:lang w:val="en-ID"/>
              </w:rPr>
              <w:t xml:space="preserve"> dalam pelaksanaan perkuliahan.</w:t>
            </w:r>
          </w:p>
          <w:p w14:paraId="5735CAE8" w14:textId="77777777" w:rsidR="005F635E" w:rsidRPr="00975996" w:rsidRDefault="005F635E" w:rsidP="00B45640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52" w:lineRule="auto"/>
              <w:ind w:left="254" w:right="207"/>
              <w:rPr>
                <w:rFonts w:ascii="Times New Roman" w:eastAsia="Book Antiqua" w:hAnsi="Times New Roman"/>
              </w:rPr>
            </w:pPr>
          </w:p>
        </w:tc>
        <w:tc>
          <w:tcPr>
            <w:tcW w:w="1698" w:type="dxa"/>
          </w:tcPr>
          <w:p w14:paraId="45B601E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" w:after="0" w:line="268" w:lineRule="exact"/>
              <w:ind w:left="105" w:right="311"/>
              <w:rPr>
                <w:rFonts w:ascii="Times New Roman" w:eastAsia="Book Antiqua" w:hAnsi="Times New Roman"/>
              </w:rPr>
            </w:pPr>
          </w:p>
        </w:tc>
        <w:tc>
          <w:tcPr>
            <w:tcW w:w="2126" w:type="dxa"/>
          </w:tcPr>
          <w:p w14:paraId="727473D4" w14:textId="77777777" w:rsidR="005F635E" w:rsidRPr="00975996" w:rsidRDefault="005F635E" w:rsidP="005F635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 w:after="0" w:line="270" w:lineRule="atLeast"/>
              <w:ind w:left="283" w:right="210"/>
              <w:rPr>
                <w:rFonts w:ascii="Times New Roman" w:eastAsia="Book Antiqua" w:hAnsi="Times New Roman"/>
              </w:rPr>
            </w:pPr>
          </w:p>
        </w:tc>
        <w:tc>
          <w:tcPr>
            <w:tcW w:w="1137" w:type="dxa"/>
          </w:tcPr>
          <w:p w14:paraId="788C759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241" w:right="227"/>
              <w:jc w:val="center"/>
              <w:rPr>
                <w:rFonts w:ascii="Times New Roman" w:eastAsia="Book Antiqua" w:hAnsi="Times New Roman"/>
                <w:b/>
              </w:rPr>
            </w:pPr>
          </w:p>
        </w:tc>
      </w:tr>
      <w:tr w:rsidR="00591E6D" w:rsidRPr="00975996" w14:paraId="7A77F844" w14:textId="77777777" w:rsidTr="00591E6D">
        <w:trPr>
          <w:trHeight w:val="3989"/>
        </w:trPr>
        <w:tc>
          <w:tcPr>
            <w:tcW w:w="732" w:type="dxa"/>
          </w:tcPr>
          <w:p w14:paraId="5E6DF1CE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2</w:t>
            </w:r>
          </w:p>
        </w:tc>
        <w:tc>
          <w:tcPr>
            <w:tcW w:w="2126" w:type="dxa"/>
          </w:tcPr>
          <w:p w14:paraId="40F21015" w14:textId="22BE0D86" w:rsidR="001A4D0E" w:rsidRPr="001A4D0E" w:rsidRDefault="001A4D0E" w:rsidP="001A4D0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4D0E">
              <w:rPr>
                <w:rFonts w:ascii="Times New Roman" w:hAnsi="Times New Roman"/>
                <w:sz w:val="24"/>
              </w:rPr>
              <w:t>Memahami dan mengidentifikasi hal-hal mendasar da</w:t>
            </w:r>
            <w:r>
              <w:rPr>
                <w:rFonts w:ascii="Times New Roman" w:hAnsi="Times New Roman"/>
                <w:sz w:val="24"/>
              </w:rPr>
              <w:t xml:space="preserve">lam hukum penyelesaian sengketa </w:t>
            </w:r>
            <w:r w:rsidRPr="001A4D0E">
              <w:rPr>
                <w:rFonts w:ascii="Times New Roman" w:hAnsi="Times New Roman"/>
                <w:sz w:val="24"/>
              </w:rPr>
              <w:t xml:space="preserve">internasional </w:t>
            </w:r>
            <w:r>
              <w:rPr>
                <w:rFonts w:ascii="Times New Roman" w:hAnsi="Times New Roman"/>
                <w:sz w:val="24"/>
              </w:rPr>
              <w:t>(Sub-CPMK 1)</w:t>
            </w:r>
          </w:p>
          <w:p w14:paraId="1A51F913" w14:textId="5ECE546D" w:rsidR="00591E6D" w:rsidRPr="003736F7" w:rsidRDefault="00591E6D" w:rsidP="00457594">
            <w:pPr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14:paraId="509D8DF9" w14:textId="77777777" w:rsidR="00071219" w:rsidRPr="00410616" w:rsidRDefault="00071219" w:rsidP="001873BE">
            <w:pPr>
              <w:pStyle w:val="Body"/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410616">
              <w:rPr>
                <w:rFonts w:ascii="Calibri" w:eastAsia="Calibri" w:hAnsi="Calibri" w:cs="Calibri"/>
                <w:sz w:val="22"/>
                <w:szCs w:val="22"/>
              </w:rPr>
              <w:t>Pengertian Penyelesaian sengketa internasional</w:t>
            </w:r>
          </w:p>
          <w:p w14:paraId="475C5A3B" w14:textId="77777777" w:rsidR="00071219" w:rsidRPr="00410616" w:rsidRDefault="00071219" w:rsidP="001873BE">
            <w:pPr>
              <w:pStyle w:val="Body"/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410616">
              <w:rPr>
                <w:rFonts w:ascii="Calibri" w:eastAsia="Calibri" w:hAnsi="Calibri" w:cs="Calibri"/>
                <w:sz w:val="22"/>
                <w:szCs w:val="22"/>
              </w:rPr>
              <w:t>Subyek HPSI</w:t>
            </w:r>
          </w:p>
          <w:p w14:paraId="17904B43" w14:textId="77777777" w:rsidR="00071219" w:rsidRDefault="00071219" w:rsidP="001873BE">
            <w:pPr>
              <w:pStyle w:val="Body"/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410616">
              <w:rPr>
                <w:rFonts w:ascii="Calibri" w:eastAsia="Calibri" w:hAnsi="Calibri" w:cs="Calibri"/>
                <w:sz w:val="22"/>
                <w:szCs w:val="22"/>
              </w:rPr>
              <w:t>Obyek HPSI</w:t>
            </w:r>
          </w:p>
          <w:p w14:paraId="059F564D" w14:textId="15A41758" w:rsidR="00067A6C" w:rsidRPr="00071219" w:rsidRDefault="00071219" w:rsidP="001873BE">
            <w:pPr>
              <w:pStyle w:val="Body"/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071219">
              <w:rPr>
                <w:rFonts w:ascii="Calibri" w:eastAsia="Calibri" w:hAnsi="Calibri" w:cs="Calibri"/>
                <w:sz w:val="22"/>
                <w:szCs w:val="22"/>
              </w:rPr>
              <w:t>Sumber HPSI</w:t>
            </w:r>
          </w:p>
          <w:p w14:paraId="4CBE7561" w14:textId="77777777" w:rsidR="00067A6C" w:rsidRPr="00067A6C" w:rsidRDefault="00067A6C" w:rsidP="003736F7">
            <w:pPr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  </w:t>
            </w:r>
          </w:p>
        </w:tc>
        <w:tc>
          <w:tcPr>
            <w:tcW w:w="1706" w:type="dxa"/>
          </w:tcPr>
          <w:p w14:paraId="41A9E6ED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2E0CE006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3EFB1C6C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427E37B2" w14:textId="77777777" w:rsidR="00591E6D" w:rsidRPr="00975996" w:rsidRDefault="008262A3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kelas :</w:t>
            </w:r>
          </w:p>
          <w:p w14:paraId="7F2B870B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43E8B9F7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5233141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C95BA2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6712315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3FFAEC82" w14:textId="77777777" w:rsidR="00591E6D" w:rsidRPr="00975996" w:rsidRDefault="00A25B79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18500947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5180984C" w14:textId="77777777" w:rsidR="00591E6D" w:rsidRPr="00975996" w:rsidRDefault="00A25B79" w:rsidP="003736F7">
            <w:pPr>
              <w:widowControl w:val="0"/>
              <w:autoSpaceDE w:val="0"/>
              <w:autoSpaceDN w:val="0"/>
              <w:spacing w:after="0" w:line="240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D5F7B98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631543D8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ind w:left="143" w:right="269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2268" w:type="dxa"/>
          </w:tcPr>
          <w:p w14:paraId="41D89634" w14:textId="3A73E908" w:rsidR="00591E6D" w:rsidRPr="00975996" w:rsidRDefault="00293628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before="1" w:after="0" w:line="240" w:lineRule="auto"/>
              <w:ind w:left="292" w:right="313"/>
              <w:rPr>
                <w:rFonts w:ascii="Times New Roman" w:eastAsia="Book Antiqua" w:hAnsi="Times New Roman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>
              <w:rPr>
                <w:rFonts w:ascii="Times New Roman" w:eastAsia="Book Antiqua" w:hAnsi="Times New Roman"/>
                <w:lang w:val="en-ID"/>
              </w:rPr>
              <w:t>dan mengidentifikasi hal-hal mendasar dalam penyelesaian sengketa internasional</w:t>
            </w:r>
          </w:p>
        </w:tc>
        <w:tc>
          <w:tcPr>
            <w:tcW w:w="1698" w:type="dxa"/>
          </w:tcPr>
          <w:p w14:paraId="2D070F79" w14:textId="77777777" w:rsidR="00591E6D" w:rsidRPr="00975996" w:rsidRDefault="00591E6D" w:rsidP="003736F7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02E972D9" w14:textId="77777777" w:rsidR="00591E6D" w:rsidRPr="00975996" w:rsidRDefault="00591E6D" w:rsidP="001873BE">
            <w:pPr>
              <w:widowControl w:val="0"/>
              <w:numPr>
                <w:ilvl w:val="0"/>
                <w:numId w:val="4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 w:hanging="142"/>
              <w:contextualSpacing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Ketepatan dan penguasaan topik bahasan</w:t>
            </w:r>
          </w:p>
          <w:p w14:paraId="50E792CC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5EF77D24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5788C789" w14:textId="77777777" w:rsidR="00591E6D" w:rsidRPr="00975996" w:rsidRDefault="00591E6D" w:rsidP="001873BE">
            <w:pPr>
              <w:widowControl w:val="0"/>
              <w:numPr>
                <w:ilvl w:val="0"/>
                <w:numId w:val="4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 w:hanging="142"/>
              <w:contextualSpacing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Mer</w:t>
            </w:r>
            <w:r w:rsidR="00B45640">
              <w:rPr>
                <w:rFonts w:ascii="Times New Roman" w:eastAsia="Book Antiqua" w:hAnsi="Times New Roman"/>
                <w:lang w:val="en-ID"/>
              </w:rPr>
              <w:t>eview Artikel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355BBD78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1B80713F" w14:textId="3833D293" w:rsidR="00591E6D" w:rsidRPr="00975996" w:rsidRDefault="00591E6D" w:rsidP="0029362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294"/>
              <w:rPr>
                <w:rFonts w:ascii="Times New Roman" w:eastAsia="Book Antiqua" w:hAnsi="Times New Roman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 xml:space="preserve">Ketepatan dalam </w:t>
            </w:r>
            <w:r w:rsidR="00293628">
              <w:rPr>
                <w:rFonts w:ascii="Times New Roman" w:eastAsia="Book Antiqua" w:hAnsi="Times New Roman"/>
                <w:lang w:val="en-ID"/>
              </w:rPr>
              <w:t>mengidentifikasi hal-hal mendasar dalam penyelesaian sengketa internasional</w:t>
            </w:r>
          </w:p>
        </w:tc>
        <w:tc>
          <w:tcPr>
            <w:tcW w:w="1137" w:type="dxa"/>
          </w:tcPr>
          <w:p w14:paraId="298550C2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0B936223" w14:textId="77777777" w:rsidTr="00591E6D">
        <w:trPr>
          <w:trHeight w:val="3787"/>
        </w:trPr>
        <w:tc>
          <w:tcPr>
            <w:tcW w:w="732" w:type="dxa"/>
          </w:tcPr>
          <w:p w14:paraId="677C4814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3</w:t>
            </w:r>
          </w:p>
        </w:tc>
        <w:tc>
          <w:tcPr>
            <w:tcW w:w="2126" w:type="dxa"/>
          </w:tcPr>
          <w:p w14:paraId="701992FC" w14:textId="38523E5B" w:rsidR="001A4D0E" w:rsidRPr="001A4D0E" w:rsidRDefault="001A4D0E" w:rsidP="001A4D0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4D0E">
              <w:rPr>
                <w:rFonts w:ascii="Times New Roman" w:hAnsi="Times New Roman"/>
                <w:sz w:val="24"/>
              </w:rPr>
              <w:t xml:space="preserve">Memahami dan mengidentifikasi hal-hal mendasar dalam hukum penyelesaian sengketa internasional </w:t>
            </w:r>
            <w:r>
              <w:rPr>
                <w:rFonts w:ascii="Times New Roman" w:hAnsi="Times New Roman"/>
                <w:sz w:val="24"/>
              </w:rPr>
              <w:t>(Sub-CPMK 1)</w:t>
            </w:r>
          </w:p>
          <w:p w14:paraId="084E863D" w14:textId="159A8DE6" w:rsidR="00591E6D" w:rsidRPr="008E613C" w:rsidRDefault="00591E6D" w:rsidP="008E613C">
            <w:pPr>
              <w:spacing w:after="0" w:line="240" w:lineRule="auto"/>
              <w:ind w:left="142"/>
              <w:rPr>
                <w:rFonts w:ascii="Times New Roman" w:eastAsia="Book Antiqua" w:hAnsi="Times New Roman"/>
              </w:rPr>
            </w:pPr>
          </w:p>
        </w:tc>
        <w:tc>
          <w:tcPr>
            <w:tcW w:w="2249" w:type="dxa"/>
          </w:tcPr>
          <w:p w14:paraId="584D035F" w14:textId="77777777" w:rsidR="00071219" w:rsidRPr="00410616" w:rsidRDefault="00071219" w:rsidP="001873BE">
            <w:pPr>
              <w:pStyle w:val="Body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410616">
              <w:rPr>
                <w:rFonts w:ascii="Calibri" w:eastAsia="Calibri" w:hAnsi="Calibri" w:cs="Calibri"/>
                <w:sz w:val="22"/>
                <w:szCs w:val="22"/>
              </w:rPr>
              <w:t>Jenis penyelesaian sengketa internasional</w:t>
            </w:r>
          </w:p>
          <w:p w14:paraId="0FB3A982" w14:textId="77777777" w:rsidR="00071219" w:rsidRDefault="00071219" w:rsidP="001873BE">
            <w:pPr>
              <w:pStyle w:val="Body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410616">
              <w:rPr>
                <w:rFonts w:ascii="Calibri" w:eastAsia="Calibri" w:hAnsi="Calibri" w:cs="Calibri"/>
                <w:sz w:val="22"/>
                <w:szCs w:val="22"/>
              </w:rPr>
              <w:t>Prinsip penyelesaian sengketa internasional</w:t>
            </w:r>
          </w:p>
          <w:p w14:paraId="4CB7A418" w14:textId="77777777" w:rsidR="00A44A6F" w:rsidRDefault="00071219" w:rsidP="001873BE">
            <w:pPr>
              <w:pStyle w:val="Body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071219">
              <w:rPr>
                <w:rFonts w:ascii="Calibri" w:eastAsia="Calibri" w:hAnsi="Calibri" w:cs="Calibri"/>
                <w:sz w:val="22"/>
                <w:szCs w:val="22"/>
              </w:rPr>
              <w:t>ketentuan penyelesaian sengketa internasional</w:t>
            </w:r>
          </w:p>
          <w:p w14:paraId="4169A42F" w14:textId="6054743E" w:rsidR="00071219" w:rsidRPr="00071219" w:rsidRDefault="00071219" w:rsidP="001873BE">
            <w:pPr>
              <w:pStyle w:val="Body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Diplomasi (negosiasi, jasa baik, mediasi)</w:t>
            </w:r>
          </w:p>
        </w:tc>
        <w:tc>
          <w:tcPr>
            <w:tcW w:w="1706" w:type="dxa"/>
          </w:tcPr>
          <w:p w14:paraId="0CCC78B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1B3EDB12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556700E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B9B778F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kelas :</w:t>
            </w:r>
          </w:p>
          <w:p w14:paraId="4646A5A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1F4CF4EC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65CB6A2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DD747D6" w14:textId="77777777" w:rsidR="00591E6D" w:rsidRPr="00975996" w:rsidRDefault="00591E6D" w:rsidP="008262A3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after="0" w:line="252" w:lineRule="auto"/>
              <w:ind w:left="147" w:right="142"/>
              <w:rPr>
                <w:rFonts w:ascii="Times New Roman" w:eastAsia="Book Antiqua" w:hAnsi="Times New Roman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16EB8E3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5BAE981" w14:textId="77777777" w:rsidR="00591E6D" w:rsidRPr="00975996" w:rsidRDefault="00A25B79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4E9CF5CB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68E5737" w14:textId="77777777" w:rsidR="00591E6D" w:rsidRPr="00975996" w:rsidRDefault="00A25B79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DB4DD74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EA08A6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52" w:lineRule="auto"/>
              <w:ind w:left="143" w:right="142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2268" w:type="dxa"/>
          </w:tcPr>
          <w:p w14:paraId="5FE9598B" w14:textId="040EF689" w:rsidR="00591E6D" w:rsidRPr="00975996" w:rsidRDefault="00591E6D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 xml:space="preserve">Mahasiswa </w:t>
            </w:r>
            <w:r w:rsidR="00A44A6F">
              <w:rPr>
                <w:rFonts w:ascii="Times New Roman" w:eastAsia="Book Antiqua" w:hAnsi="Times New Roman"/>
                <w:lang w:val="en-ID"/>
              </w:rPr>
              <w:t>mendiskusikan</w:t>
            </w:r>
            <w:r w:rsidR="00293628">
              <w:rPr>
                <w:rFonts w:ascii="Times New Roman" w:eastAsia="Book Antiqua" w:hAnsi="Times New Roman"/>
                <w:lang w:val="en-ID"/>
              </w:rPr>
              <w:t>, dan mengidentifikasi hal-hal mendasar dalam penyelesaian sengketa internasional</w:t>
            </w:r>
          </w:p>
        </w:tc>
        <w:tc>
          <w:tcPr>
            <w:tcW w:w="1698" w:type="dxa"/>
          </w:tcPr>
          <w:p w14:paraId="161D0D14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738B7B19" w14:textId="77777777" w:rsidR="00591E6D" w:rsidRPr="00975996" w:rsidRDefault="00591E6D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Ketepatan dan penguasaan</w:t>
            </w:r>
            <w:r w:rsidR="00A44A6F">
              <w:rPr>
                <w:rFonts w:ascii="Times New Roman" w:eastAsia="Book Antiqua" w:hAnsi="Times New Roman"/>
                <w:lang w:val="en-ID"/>
              </w:rPr>
              <w:t xml:space="preserve"> pemahaman</w:t>
            </w:r>
            <w:r w:rsidRPr="00975996">
              <w:rPr>
                <w:rFonts w:ascii="Times New Roman" w:eastAsia="Book Antiqua" w:hAnsi="Times New Roman"/>
                <w:lang w:val="en-ID"/>
              </w:rPr>
              <w:t xml:space="preserve"> topik bahasan</w:t>
            </w:r>
          </w:p>
          <w:p w14:paraId="48FE6F2F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63FC36B6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5DCBDFBF" w14:textId="77777777" w:rsidR="00591E6D" w:rsidRPr="00975996" w:rsidRDefault="00A44A6F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Artikel Jurnal Terpilih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71539759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278" w:right="166"/>
              <w:rPr>
                <w:rFonts w:ascii="Times New Roman" w:eastAsia="Book Antiqua" w:hAnsi="Times New Roman"/>
              </w:rPr>
            </w:pPr>
          </w:p>
        </w:tc>
        <w:tc>
          <w:tcPr>
            <w:tcW w:w="2126" w:type="dxa"/>
          </w:tcPr>
          <w:p w14:paraId="2EE21FED" w14:textId="6312ECF6" w:rsidR="00591E6D" w:rsidRPr="00975996" w:rsidRDefault="00591E6D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 xml:space="preserve">Ketepatan dalam </w:t>
            </w:r>
            <w:r w:rsidR="00293628">
              <w:rPr>
                <w:rFonts w:ascii="Times New Roman" w:eastAsia="Book Antiqua" w:hAnsi="Times New Roman"/>
                <w:lang w:val="en-ID"/>
              </w:rPr>
              <w:t>mengidentifikasi hal-hal mendasar dalam penyelesaian sengketa internasional</w:t>
            </w:r>
          </w:p>
        </w:tc>
        <w:tc>
          <w:tcPr>
            <w:tcW w:w="1137" w:type="dxa"/>
          </w:tcPr>
          <w:p w14:paraId="33EFA4D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21E89DB0" w14:textId="77777777" w:rsidTr="00591E6D">
        <w:trPr>
          <w:trHeight w:val="2937"/>
        </w:trPr>
        <w:tc>
          <w:tcPr>
            <w:tcW w:w="732" w:type="dxa"/>
          </w:tcPr>
          <w:p w14:paraId="30289BA1" w14:textId="77777777" w:rsidR="00591E6D" w:rsidRPr="00975996" w:rsidRDefault="008F61CA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4 -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5</w:t>
            </w:r>
          </w:p>
        </w:tc>
        <w:tc>
          <w:tcPr>
            <w:tcW w:w="2126" w:type="dxa"/>
          </w:tcPr>
          <w:p w14:paraId="137B0FA5" w14:textId="6CC0A157" w:rsidR="001A4D0E" w:rsidRPr="001A4D0E" w:rsidRDefault="001A4D0E" w:rsidP="001A4D0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4D0E">
              <w:rPr>
                <w:rFonts w:ascii="Times New Roman" w:hAnsi="Times New Roman"/>
                <w:sz w:val="24"/>
              </w:rPr>
              <w:t xml:space="preserve">Mengkualifikasi dan menganalisis macam-macam penyelesaian sengketa secara diplomasi </w:t>
            </w:r>
            <w:r>
              <w:rPr>
                <w:rFonts w:ascii="Times New Roman" w:hAnsi="Times New Roman"/>
                <w:sz w:val="24"/>
              </w:rPr>
              <w:t>(Sub-CPMK 2)</w:t>
            </w:r>
          </w:p>
          <w:p w14:paraId="7449CA53" w14:textId="654260BB" w:rsidR="00591E6D" w:rsidRPr="00A25B79" w:rsidRDefault="00591E6D" w:rsidP="008E613C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2249" w:type="dxa"/>
          </w:tcPr>
          <w:p w14:paraId="15DFBF26" w14:textId="77777777" w:rsidR="008F61CA" w:rsidRDefault="00071219" w:rsidP="001873BE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Diplomasi (mediasi, inquiry, konsiliasi)</w:t>
            </w:r>
          </w:p>
          <w:p w14:paraId="2FE1A792" w14:textId="1FD4E058" w:rsidR="00071219" w:rsidRPr="00071219" w:rsidRDefault="00071219" w:rsidP="001873BE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Pengertian, perkembangan, dan sejarah arbitrase</w:t>
            </w:r>
          </w:p>
        </w:tc>
        <w:tc>
          <w:tcPr>
            <w:tcW w:w="1706" w:type="dxa"/>
          </w:tcPr>
          <w:p w14:paraId="7EE64C4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640826A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27BF30EE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CC4DBA5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kelas :</w:t>
            </w:r>
          </w:p>
          <w:p w14:paraId="572B4A3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32CA206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0F48F645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7D1C5E0C" w14:textId="77777777" w:rsidR="00591E6D" w:rsidRPr="00975996" w:rsidRDefault="00591E6D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4451004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72845877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5A42C1AB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E0CA173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559A9AEF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7369AB8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74DA3ACA" w14:textId="551973DF" w:rsidR="00591E6D" w:rsidRPr="00975996" w:rsidRDefault="008E613C" w:rsidP="00293628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293628">
              <w:rPr>
                <w:rFonts w:ascii="Times New Roman" w:eastAsia="Book Antiqua" w:hAnsi="Times New Roman"/>
                <w:lang w:val="en-ID"/>
              </w:rPr>
              <w:t>mengkualifikasi, dan menganalisis macam-macam penyelesaian sengketa secara diplomasi</w:t>
            </w:r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698" w:type="dxa"/>
          </w:tcPr>
          <w:p w14:paraId="730E4F31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0700F5BA" w14:textId="77777777" w:rsidR="00591E6D" w:rsidRPr="00975996" w:rsidRDefault="00591E6D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Ketepatan dan penguasaan topik bahasan</w:t>
            </w:r>
            <w:r w:rsidR="00464A05">
              <w:rPr>
                <w:rFonts w:ascii="Times New Roman" w:eastAsia="Book Antiqua" w:hAnsi="Times New Roman"/>
                <w:lang w:val="en-ID"/>
              </w:rPr>
              <w:t>, serta kualitas dalam memberikan analisis</w:t>
            </w:r>
          </w:p>
          <w:p w14:paraId="4ADF9BD7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7F6A5494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2D3BAAED" w14:textId="77777777" w:rsidR="00591E6D" w:rsidRPr="00975996" w:rsidRDefault="008E613C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terpilih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651914FF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</w:p>
        </w:tc>
        <w:tc>
          <w:tcPr>
            <w:tcW w:w="2126" w:type="dxa"/>
          </w:tcPr>
          <w:p w14:paraId="0E475EBF" w14:textId="3DEDD8BD" w:rsidR="00591E6D" w:rsidRPr="00975996" w:rsidRDefault="00464A05" w:rsidP="002A2937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Kualitas dalam </w:t>
            </w:r>
            <w:r w:rsidR="00293628">
              <w:rPr>
                <w:rFonts w:ascii="Times New Roman" w:eastAsia="Book Antiqua" w:hAnsi="Times New Roman"/>
                <w:lang w:val="en-ID"/>
              </w:rPr>
              <w:t>mengkualifikasi, dan menganalisis macam-macam penyelesaian sengketa secara diplomasi</w:t>
            </w:r>
          </w:p>
        </w:tc>
        <w:tc>
          <w:tcPr>
            <w:tcW w:w="1137" w:type="dxa"/>
          </w:tcPr>
          <w:p w14:paraId="630A6C4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016D8F1E" w14:textId="77777777" w:rsidTr="00591E6D">
        <w:trPr>
          <w:trHeight w:val="4908"/>
        </w:trPr>
        <w:tc>
          <w:tcPr>
            <w:tcW w:w="732" w:type="dxa"/>
          </w:tcPr>
          <w:p w14:paraId="73F61DC2" w14:textId="43B4D83E" w:rsidR="00591E6D" w:rsidRPr="00975996" w:rsidRDefault="003736F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6</w:t>
            </w:r>
          </w:p>
        </w:tc>
        <w:tc>
          <w:tcPr>
            <w:tcW w:w="2126" w:type="dxa"/>
          </w:tcPr>
          <w:p w14:paraId="1B149023" w14:textId="1B8406B0" w:rsidR="00591E6D" w:rsidRPr="001A4D0E" w:rsidRDefault="00293628" w:rsidP="0029362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Menganalisis </w:t>
            </w:r>
            <w:r>
              <w:rPr>
                <w:rFonts w:ascii="Times New Roman" w:hAnsi="Times New Roman"/>
                <w:sz w:val="24"/>
              </w:rPr>
              <w:t>dan me</w:t>
            </w:r>
            <w:r>
              <w:rPr>
                <w:rFonts w:ascii="Times New Roman" w:hAnsi="Times New Roman"/>
                <w:sz w:val="24"/>
              </w:rPr>
              <w:t xml:space="preserve">njelaskan penyelesaian sengketa </w:t>
            </w:r>
            <w:r>
              <w:rPr>
                <w:rFonts w:ascii="Times New Roman" w:hAnsi="Times New Roman"/>
                <w:sz w:val="24"/>
              </w:rPr>
              <w:t>melalui</w:t>
            </w:r>
            <w:r w:rsidR="001A4D0E">
              <w:rPr>
                <w:rFonts w:ascii="Times New Roman" w:hAnsi="Times New Roman"/>
                <w:sz w:val="24"/>
              </w:rPr>
              <w:t xml:space="preserve"> arbitrase (Sub-CPMK 3)</w:t>
            </w:r>
          </w:p>
        </w:tc>
        <w:tc>
          <w:tcPr>
            <w:tcW w:w="2249" w:type="dxa"/>
          </w:tcPr>
          <w:p w14:paraId="0815F2EC" w14:textId="77777777" w:rsidR="006E554E" w:rsidRDefault="00071219" w:rsidP="001873B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Dasar hukum arbitrase internasional</w:t>
            </w:r>
          </w:p>
          <w:p w14:paraId="1C1EC5EA" w14:textId="77777777" w:rsidR="00071219" w:rsidRDefault="00071219" w:rsidP="001873B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Mekanisme penyelesaian sengketa melalui arbitrase (PCA dan ICSID)</w:t>
            </w:r>
          </w:p>
          <w:p w14:paraId="1426ABD3" w14:textId="22622ADD" w:rsidR="00071219" w:rsidRPr="00071219" w:rsidRDefault="00071219" w:rsidP="001873B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Pelaksanaan keputusan arbitrase</w:t>
            </w:r>
          </w:p>
        </w:tc>
        <w:tc>
          <w:tcPr>
            <w:tcW w:w="1706" w:type="dxa"/>
          </w:tcPr>
          <w:p w14:paraId="2A9A6B8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011B3A5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0C9AB6F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266ABA0A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kelas :</w:t>
            </w:r>
          </w:p>
          <w:p w14:paraId="676FE477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4A9C8EB8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31C172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17B081F1" w14:textId="77777777" w:rsidR="00591E6D" w:rsidRPr="00975996" w:rsidRDefault="00591E6D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6975C78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673683E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7472FE3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7A8E9EAD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C6A3CDF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2AE11C1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0AEBCB52" w14:textId="4746C3BB" w:rsidR="00591E6D" w:rsidRPr="00975996" w:rsidRDefault="00464A05" w:rsidP="00293628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293628">
              <w:rPr>
                <w:rFonts w:ascii="Times New Roman" w:eastAsia="Book Antiqua" w:hAnsi="Times New Roman"/>
                <w:lang w:val="en-ID"/>
              </w:rPr>
              <w:t>menganalisis, dan menjelaskan penyelesaian sengketa melalui arbitrase</w:t>
            </w:r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698" w:type="dxa"/>
          </w:tcPr>
          <w:p w14:paraId="12E3B0BB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43FFA24B" w14:textId="77777777" w:rsidR="00591E6D" w:rsidRPr="00975996" w:rsidRDefault="00464A05" w:rsidP="00464A05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terpilih</w:t>
            </w:r>
          </w:p>
          <w:p w14:paraId="4101DF1A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7FD8C9B3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3ABECF64" w14:textId="77777777" w:rsidR="00591E6D" w:rsidRPr="00975996" w:rsidRDefault="00464A05" w:rsidP="00464A05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4526F071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Book Antiqua" w:hAnsi="Times New Roman"/>
                <w:b/>
                <w:lang w:val="en-ID"/>
              </w:rPr>
            </w:pPr>
          </w:p>
          <w:p w14:paraId="01E2F2F9" w14:textId="77777777" w:rsidR="00591E6D" w:rsidRPr="00975996" w:rsidRDefault="00591E6D" w:rsidP="006E7B9A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7A8FFEB7" w14:textId="425D5445" w:rsidR="00591E6D" w:rsidRPr="00975996" w:rsidRDefault="000F4A2D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Ketepatan dalam </w:t>
            </w:r>
            <w:r w:rsidR="00293628">
              <w:rPr>
                <w:rFonts w:ascii="Times New Roman" w:eastAsia="Book Antiqua" w:hAnsi="Times New Roman"/>
                <w:lang w:val="en-ID"/>
              </w:rPr>
              <w:t>menganalisis, dan menjelaskan penyelesaian sengketa melalui arbitrase</w:t>
            </w:r>
          </w:p>
        </w:tc>
        <w:tc>
          <w:tcPr>
            <w:tcW w:w="1137" w:type="dxa"/>
          </w:tcPr>
          <w:p w14:paraId="012B9E89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lang w:val="en-ID"/>
              </w:rPr>
              <w:t>5</w:t>
            </w:r>
          </w:p>
        </w:tc>
      </w:tr>
      <w:tr w:rsidR="00464A05" w:rsidRPr="00975996" w14:paraId="301FC40A" w14:textId="77777777" w:rsidTr="00591E6D">
        <w:trPr>
          <w:trHeight w:val="4908"/>
        </w:trPr>
        <w:tc>
          <w:tcPr>
            <w:tcW w:w="732" w:type="dxa"/>
          </w:tcPr>
          <w:p w14:paraId="63181EDB" w14:textId="639B6B96" w:rsidR="00464A05" w:rsidRDefault="00464A05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7</w:t>
            </w:r>
          </w:p>
        </w:tc>
        <w:tc>
          <w:tcPr>
            <w:tcW w:w="2126" w:type="dxa"/>
          </w:tcPr>
          <w:p w14:paraId="41CCEDF2" w14:textId="730BB595" w:rsidR="00464A05" w:rsidRPr="001A4D0E" w:rsidRDefault="001A4D0E" w:rsidP="0029362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A4D0E">
              <w:rPr>
                <w:rFonts w:ascii="Times New Roman" w:hAnsi="Times New Roman"/>
                <w:sz w:val="24"/>
              </w:rPr>
              <w:t>M</w:t>
            </w:r>
            <w:r w:rsidR="00293628">
              <w:rPr>
                <w:rFonts w:ascii="Times New Roman" w:hAnsi="Times New Roman"/>
                <w:sz w:val="24"/>
              </w:rPr>
              <w:t>enganalisis dan menjelaskan penyelesaian sengketa melalui</w:t>
            </w:r>
            <w:r>
              <w:rPr>
                <w:rFonts w:ascii="Times New Roman" w:hAnsi="Times New Roman"/>
                <w:sz w:val="24"/>
              </w:rPr>
              <w:t xml:space="preserve"> Mahkamah Internasional</w:t>
            </w:r>
            <w:r w:rsidRPr="001A4D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(Sub-CPMK 4)</w:t>
            </w:r>
          </w:p>
        </w:tc>
        <w:tc>
          <w:tcPr>
            <w:tcW w:w="2249" w:type="dxa"/>
          </w:tcPr>
          <w:p w14:paraId="141C6CCE" w14:textId="62FD8AA3" w:rsidR="00071219" w:rsidRPr="00071219" w:rsidRDefault="00071219" w:rsidP="0007121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1. pengertian </w:t>
            </w:r>
            <w:r w:rsidRPr="00071219">
              <w:rPr>
                <w:rFonts w:ascii="Times New Roman" w:eastAsia="Book Antiqua" w:hAnsi="Times New Roman"/>
                <w:lang w:val="en-ID"/>
              </w:rPr>
              <w:t>mahkamah internasional</w:t>
            </w:r>
          </w:p>
          <w:p w14:paraId="2186E398" w14:textId="27BC3CAC" w:rsidR="00071219" w:rsidRPr="00071219" w:rsidRDefault="00071219" w:rsidP="0007121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2. </w:t>
            </w:r>
            <w:r w:rsidRPr="00071219">
              <w:rPr>
                <w:rFonts w:ascii="Times New Roman" w:eastAsia="Book Antiqua" w:hAnsi="Times New Roman"/>
                <w:lang w:val="en-ID"/>
              </w:rPr>
              <w:t>sejarah mahkamah internasional</w:t>
            </w:r>
          </w:p>
          <w:p w14:paraId="15924683" w14:textId="45DB5B43" w:rsidR="00464A05" w:rsidRPr="002A2937" w:rsidRDefault="00071219" w:rsidP="0007121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 w:rsidRPr="00071219">
              <w:rPr>
                <w:rFonts w:ascii="Times New Roman" w:eastAsia="Book Antiqua" w:hAnsi="Times New Roman"/>
                <w:lang w:val="en-ID"/>
              </w:rPr>
              <w:t xml:space="preserve">3. </w:t>
            </w:r>
            <w:r>
              <w:rPr>
                <w:rFonts w:ascii="Times New Roman" w:eastAsia="Book Antiqua" w:hAnsi="Times New Roman"/>
                <w:lang w:val="en-ID"/>
              </w:rPr>
              <w:t>perkembangan mahkamah in</w:t>
            </w:r>
            <w:r w:rsidRPr="00071219">
              <w:rPr>
                <w:rFonts w:ascii="Times New Roman" w:eastAsia="Book Antiqua" w:hAnsi="Times New Roman"/>
                <w:lang w:val="en-ID"/>
              </w:rPr>
              <w:t>ternasional dalam me-nyelesaiakan sengketa internasional</w:t>
            </w:r>
          </w:p>
        </w:tc>
        <w:tc>
          <w:tcPr>
            <w:tcW w:w="1706" w:type="dxa"/>
          </w:tcPr>
          <w:p w14:paraId="27A7BD4C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6915DEC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071168A5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41E83352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 di kelas :</w:t>
            </w:r>
          </w:p>
          <w:p w14:paraId="04059F2B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66B7E7F2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384A1903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DAE69BA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771AABA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55392B5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0D41AA6A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2B336240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6D4CFE80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3DCC58C1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6375BF73" w14:textId="2A64446C" w:rsidR="00464A05" w:rsidRPr="00975996" w:rsidRDefault="00464A05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293628">
              <w:rPr>
                <w:rFonts w:ascii="Times New Roman" w:eastAsia="Book Antiqua" w:hAnsi="Times New Roman"/>
                <w:lang w:val="en-ID"/>
              </w:rPr>
              <w:t>menganalisis, dan menjelaskan penyelesaian sengketa melalui mahkamah internasional</w:t>
            </w:r>
          </w:p>
        </w:tc>
        <w:tc>
          <w:tcPr>
            <w:tcW w:w="1698" w:type="dxa"/>
          </w:tcPr>
          <w:p w14:paraId="373E88BA" w14:textId="77777777" w:rsidR="00464A05" w:rsidRPr="00975996" w:rsidRDefault="00464A05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75101B43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terpilih</w:t>
            </w:r>
          </w:p>
          <w:p w14:paraId="05F2D56D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4FF26248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20B13A07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4A0BD82A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Book Antiqua" w:hAnsi="Times New Roman"/>
                <w:b/>
                <w:lang w:val="en-ID"/>
              </w:rPr>
            </w:pPr>
          </w:p>
          <w:p w14:paraId="437090E2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50730ED5" w14:textId="2B27D0B9" w:rsidR="00464A05" w:rsidRPr="00975996" w:rsidRDefault="000F4A2D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</w:rPr>
              <w:t xml:space="preserve">Ketepatan dalam </w:t>
            </w:r>
            <w:r w:rsidR="00293628">
              <w:rPr>
                <w:rFonts w:ascii="Times New Roman" w:eastAsia="Book Antiqua" w:hAnsi="Times New Roman"/>
                <w:lang w:val="en-ID"/>
              </w:rPr>
              <w:t>menganalisis dan menjelaskan penyelesaian sengketa melalui mahkamaha internasional</w:t>
            </w:r>
          </w:p>
        </w:tc>
        <w:tc>
          <w:tcPr>
            <w:tcW w:w="1137" w:type="dxa"/>
          </w:tcPr>
          <w:p w14:paraId="690CEE53" w14:textId="77777777" w:rsidR="00464A05" w:rsidRPr="00975996" w:rsidRDefault="00464A05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5</w:t>
            </w:r>
          </w:p>
        </w:tc>
      </w:tr>
      <w:tr w:rsidR="00464A05" w:rsidRPr="00975996" w14:paraId="652CACFD" w14:textId="77777777" w:rsidTr="00591E6D">
        <w:trPr>
          <w:trHeight w:val="287"/>
        </w:trPr>
        <w:tc>
          <w:tcPr>
            <w:tcW w:w="732" w:type="dxa"/>
            <w:shd w:val="clear" w:color="auto" w:fill="D9D9D9"/>
          </w:tcPr>
          <w:p w14:paraId="4DB07DF6" w14:textId="77777777" w:rsidR="00464A05" w:rsidRPr="00975996" w:rsidRDefault="00464A05" w:rsidP="00591E6D">
            <w:pPr>
              <w:widowControl w:val="0"/>
              <w:autoSpaceDE w:val="0"/>
              <w:autoSpaceDN w:val="0"/>
              <w:spacing w:after="0" w:line="260" w:lineRule="exact"/>
              <w:ind w:left="20" w:right="-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8</w:t>
            </w:r>
          </w:p>
        </w:tc>
        <w:tc>
          <w:tcPr>
            <w:tcW w:w="13595" w:type="dxa"/>
            <w:gridSpan w:val="7"/>
            <w:shd w:val="clear" w:color="auto" w:fill="D9D9D9"/>
          </w:tcPr>
          <w:p w14:paraId="06DD2767" w14:textId="77777777" w:rsidR="00464A05" w:rsidRPr="00975996" w:rsidRDefault="00464A05" w:rsidP="005A34FE">
            <w:pPr>
              <w:widowControl w:val="0"/>
              <w:autoSpaceDE w:val="0"/>
              <w:autoSpaceDN w:val="0"/>
              <w:spacing w:after="0" w:line="268" w:lineRule="exact"/>
              <w:ind w:left="14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UJIAN TENGAH SEMESTER</w:t>
            </w:r>
          </w:p>
        </w:tc>
        <w:tc>
          <w:tcPr>
            <w:tcW w:w="1137" w:type="dxa"/>
            <w:shd w:val="clear" w:color="auto" w:fill="D9D9D9"/>
          </w:tcPr>
          <w:p w14:paraId="6D3D5682" w14:textId="77777777" w:rsidR="00464A05" w:rsidRPr="00975996" w:rsidRDefault="00464A05" w:rsidP="00591E6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25</w:t>
            </w:r>
          </w:p>
        </w:tc>
      </w:tr>
      <w:tr w:rsidR="002F6F57" w:rsidRPr="00975996" w14:paraId="246DABF5" w14:textId="77777777" w:rsidTr="00C94709">
        <w:trPr>
          <w:trHeight w:val="1803"/>
        </w:trPr>
        <w:tc>
          <w:tcPr>
            <w:tcW w:w="732" w:type="dxa"/>
          </w:tcPr>
          <w:p w14:paraId="7DF5582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9</w:t>
            </w:r>
          </w:p>
        </w:tc>
        <w:tc>
          <w:tcPr>
            <w:tcW w:w="2126" w:type="dxa"/>
          </w:tcPr>
          <w:p w14:paraId="095F32FC" w14:textId="4BB5939E" w:rsidR="002F6F57" w:rsidRPr="00975996" w:rsidRDefault="00293628" w:rsidP="001A4D0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</w:rPr>
            </w:pPr>
            <w:r w:rsidRPr="001A4D0E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enganalisis dan menjelaskan penyelesaian sengketa melalui Mahkamah Internasional</w:t>
            </w:r>
            <w:r w:rsidRPr="001A4D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(Sub-CPMK 4)</w:t>
            </w:r>
          </w:p>
        </w:tc>
        <w:tc>
          <w:tcPr>
            <w:tcW w:w="2249" w:type="dxa"/>
          </w:tcPr>
          <w:p w14:paraId="286B31A9" w14:textId="3C352263" w:rsidR="0069180D" w:rsidRPr="0069180D" w:rsidRDefault="0069180D" w:rsidP="0069180D">
            <w:pPr>
              <w:pStyle w:val="BodyA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69180D">
              <w:rPr>
                <w:rFonts w:asciiTheme="majorBidi" w:eastAsia="Calibri" w:hAnsiTheme="majorBidi" w:cstheme="majorBidi"/>
                <w:sz w:val="22"/>
                <w:szCs w:val="22"/>
              </w:rPr>
              <w:t>1. dasar hukum mahkamah internasional</w:t>
            </w:r>
          </w:p>
          <w:p w14:paraId="2F79BECE" w14:textId="77777777" w:rsidR="0069180D" w:rsidRPr="0069180D" w:rsidRDefault="0069180D" w:rsidP="0069180D">
            <w:pPr>
              <w:pStyle w:val="BodyA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69180D">
              <w:rPr>
                <w:rFonts w:asciiTheme="majorBidi" w:eastAsia="Calibri" w:hAnsiTheme="majorBidi" w:cstheme="majorBidi"/>
                <w:sz w:val="22"/>
                <w:szCs w:val="22"/>
              </w:rPr>
              <w:t>2. mekanisme penyelesaian sengketa melalui mahkamah internasional</w:t>
            </w:r>
          </w:p>
          <w:p w14:paraId="29536E89" w14:textId="67E32A6A" w:rsidR="002F6F57" w:rsidRPr="0069180D" w:rsidRDefault="0069180D" w:rsidP="0069180D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 w:rsidRPr="0069180D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3. </w:t>
            </w:r>
            <w:r w:rsidRPr="0069180D">
              <w:rPr>
                <w:rFonts w:asciiTheme="majorBidi" w:hAnsiTheme="majorBidi" w:cstheme="majorBidi"/>
                <w:sz w:val="22"/>
                <w:szCs w:val="22"/>
              </w:rPr>
              <w:t>pelaksanaan keputusan mahkamah internasional</w:t>
            </w:r>
          </w:p>
        </w:tc>
        <w:tc>
          <w:tcPr>
            <w:tcW w:w="1706" w:type="dxa"/>
          </w:tcPr>
          <w:p w14:paraId="00C443E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046DCF5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03B8B91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0A277D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 di kelas :</w:t>
            </w:r>
          </w:p>
          <w:p w14:paraId="53DB652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 xml:space="preserve">Metode ceramah, diskusi, dan </w:t>
            </w: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presentasi</w:t>
            </w:r>
          </w:p>
          <w:p w14:paraId="22C4FBA3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9F66DF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7DE556B9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623CE7D3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lastRenderedPageBreak/>
              <w:t>TM:</w:t>
            </w:r>
          </w:p>
          <w:p w14:paraId="559663CA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057F29EF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A78585D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75E2DDDF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1B66980B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49E3A45A" w14:textId="39300F77" w:rsidR="002F6F57" w:rsidRPr="00975996" w:rsidRDefault="002F6F57" w:rsidP="00293628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293628">
              <w:rPr>
                <w:rFonts w:ascii="Times New Roman" w:eastAsia="Book Antiqua" w:hAnsi="Times New Roman"/>
                <w:lang w:val="en-ID"/>
              </w:rPr>
              <w:t>menganalisis, dan menjelaskan penyelesaian sengketa melalui mahkamah internasional</w:t>
            </w:r>
          </w:p>
        </w:tc>
        <w:tc>
          <w:tcPr>
            <w:tcW w:w="1698" w:type="dxa"/>
          </w:tcPr>
          <w:p w14:paraId="3D25000A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4F7F5653" w14:textId="77777777" w:rsidR="002F6F57" w:rsidRPr="00975996" w:rsidRDefault="002F6F57" w:rsidP="002F6F5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</w:t>
            </w:r>
            <w:r>
              <w:rPr>
                <w:rFonts w:ascii="Times New Roman" w:eastAsia="Book Antiqua" w:hAnsi="Times New Roman"/>
                <w:lang w:val="en-ID"/>
              </w:rPr>
              <w:lastRenderedPageBreak/>
              <w:t>terpilih</w:t>
            </w:r>
          </w:p>
          <w:p w14:paraId="631F8E0F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4C99C278" w14:textId="77777777" w:rsidR="002F6F57" w:rsidRPr="00975996" w:rsidRDefault="002F6F57" w:rsidP="002F6F5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41C65A73" w14:textId="637F46E8" w:rsidR="002F6F57" w:rsidRPr="00975996" w:rsidRDefault="003F4F51" w:rsidP="0029362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 xml:space="preserve">Ketepatan dalam </w:t>
            </w:r>
            <w:r w:rsidR="00293628">
              <w:rPr>
                <w:rFonts w:ascii="Times New Roman" w:eastAsia="Book Antiqua" w:hAnsi="Times New Roman"/>
                <w:lang w:val="en-ID"/>
              </w:rPr>
              <w:t>menganalisis dan menjelaskan penyelesaian sengketa melalui mahkamaha internasional</w:t>
            </w:r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137" w:type="dxa"/>
          </w:tcPr>
          <w:p w14:paraId="7188B3F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2F6F57" w:rsidRPr="00975996" w14:paraId="205D126A" w14:textId="77777777" w:rsidTr="00C94709">
        <w:trPr>
          <w:trHeight w:val="1803"/>
        </w:trPr>
        <w:tc>
          <w:tcPr>
            <w:tcW w:w="732" w:type="dxa"/>
          </w:tcPr>
          <w:p w14:paraId="1E6A8E9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10</w:t>
            </w:r>
            <w:r>
              <w:rPr>
                <w:rFonts w:ascii="Times New Roman" w:eastAsia="Book Antiqua" w:hAnsi="Times New Roman"/>
                <w:lang w:val="en-ID"/>
              </w:rPr>
              <w:t>-11</w:t>
            </w:r>
          </w:p>
        </w:tc>
        <w:tc>
          <w:tcPr>
            <w:tcW w:w="2126" w:type="dxa"/>
          </w:tcPr>
          <w:p w14:paraId="4AD39886" w14:textId="78549D3C" w:rsidR="00293628" w:rsidRPr="00293628" w:rsidRDefault="00293628" w:rsidP="0029362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93628">
              <w:rPr>
                <w:rFonts w:ascii="Times New Roman" w:eastAsia="Book Antiqua" w:hAnsi="Times New Roman"/>
              </w:rPr>
              <w:t>M</w:t>
            </w:r>
            <w:r w:rsidRPr="00293628">
              <w:rPr>
                <w:rFonts w:ascii="Times New Roman" w:hAnsi="Times New Roman"/>
                <w:sz w:val="24"/>
              </w:rPr>
              <w:t xml:space="preserve">emahami, mengkualifikasi, dan mengidentifikasi persoalan dalam organisasi internasional </w:t>
            </w:r>
            <w:r>
              <w:rPr>
                <w:rFonts w:ascii="Times New Roman" w:hAnsi="Times New Roman"/>
                <w:sz w:val="24"/>
              </w:rPr>
              <w:t>(Sub-CPMK 5)</w:t>
            </w:r>
          </w:p>
          <w:p w14:paraId="23736E04" w14:textId="66C5BC3F" w:rsidR="002F6F57" w:rsidRPr="00975996" w:rsidRDefault="002F6F57" w:rsidP="00293628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</w:rPr>
            </w:pPr>
          </w:p>
        </w:tc>
        <w:tc>
          <w:tcPr>
            <w:tcW w:w="2249" w:type="dxa"/>
          </w:tcPr>
          <w:p w14:paraId="1894EE03" w14:textId="60EDDE30" w:rsidR="0069180D" w:rsidRPr="0069180D" w:rsidRDefault="0069180D" w:rsidP="001873BE">
            <w:pPr>
              <w:pStyle w:val="BodyA"/>
              <w:numPr>
                <w:ilvl w:val="0"/>
                <w:numId w:val="13"/>
              </w:numPr>
              <w:ind w:left="284" w:hanging="284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69180D">
              <w:rPr>
                <w:rFonts w:asciiTheme="majorBidi" w:eastAsia="Calibri" w:hAnsiTheme="majorBidi" w:cstheme="majorBidi"/>
                <w:sz w:val="22"/>
                <w:szCs w:val="22"/>
              </w:rPr>
              <w:t>mengenai pengertian organisasi internasional</w:t>
            </w:r>
          </w:p>
          <w:p w14:paraId="3030366B" w14:textId="4C9A925D" w:rsidR="0069180D" w:rsidRPr="0069180D" w:rsidRDefault="0069180D" w:rsidP="001873BE">
            <w:pPr>
              <w:pStyle w:val="BodyA"/>
              <w:numPr>
                <w:ilvl w:val="0"/>
                <w:numId w:val="13"/>
              </w:numPr>
              <w:ind w:left="284" w:hanging="284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69180D">
              <w:rPr>
                <w:rFonts w:asciiTheme="majorBidi" w:hAnsiTheme="majorBidi" w:cstheme="majorBidi"/>
                <w:sz w:val="22"/>
                <w:szCs w:val="22"/>
              </w:rPr>
              <w:t>sejarah organisasi internasional</w:t>
            </w:r>
          </w:p>
          <w:p w14:paraId="7B77F45B" w14:textId="499EE191" w:rsidR="0069180D" w:rsidRPr="0069180D" w:rsidRDefault="0069180D" w:rsidP="001873BE">
            <w:pPr>
              <w:pStyle w:val="BodyA"/>
              <w:numPr>
                <w:ilvl w:val="0"/>
                <w:numId w:val="13"/>
              </w:numPr>
              <w:ind w:left="284" w:hanging="284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69180D">
              <w:rPr>
                <w:rFonts w:asciiTheme="majorBidi" w:eastAsia="Calibri" w:hAnsiTheme="majorBidi" w:cstheme="majorBidi"/>
                <w:sz w:val="22"/>
                <w:szCs w:val="22"/>
              </w:rPr>
              <w:t>perkembangan organisasi internasional dalam menyelesaiakan sengketa internasional</w:t>
            </w:r>
          </w:p>
          <w:p w14:paraId="2C94B007" w14:textId="38D97E33" w:rsidR="0069180D" w:rsidRPr="0069180D" w:rsidRDefault="0069180D" w:rsidP="001873BE">
            <w:pPr>
              <w:pStyle w:val="BodyA"/>
              <w:numPr>
                <w:ilvl w:val="0"/>
                <w:numId w:val="13"/>
              </w:numPr>
              <w:ind w:left="284" w:hanging="284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69180D">
              <w:rPr>
                <w:rFonts w:asciiTheme="majorBidi" w:eastAsia="Calibri" w:hAnsiTheme="majorBidi" w:cstheme="majorBidi"/>
                <w:sz w:val="22"/>
                <w:szCs w:val="22"/>
              </w:rPr>
              <w:t>dasar hukum organisasi internasional</w:t>
            </w:r>
          </w:p>
          <w:p w14:paraId="7E79FF2F" w14:textId="6B1FAA69" w:rsidR="0069180D" w:rsidRPr="0069180D" w:rsidRDefault="0069180D" w:rsidP="001873BE">
            <w:pPr>
              <w:pStyle w:val="BodyA"/>
              <w:numPr>
                <w:ilvl w:val="0"/>
                <w:numId w:val="13"/>
              </w:numPr>
              <w:ind w:left="284" w:hanging="284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69180D">
              <w:rPr>
                <w:rFonts w:asciiTheme="majorBidi" w:eastAsia="Calibri" w:hAnsiTheme="majorBidi" w:cstheme="majorBidi"/>
                <w:sz w:val="22"/>
                <w:szCs w:val="22"/>
              </w:rPr>
              <w:t>mekanisme penyelesaian sengketa melalui organisasi internasional</w:t>
            </w:r>
          </w:p>
          <w:p w14:paraId="2854EA3A" w14:textId="0CCB3793" w:rsidR="0069180D" w:rsidRPr="0069180D" w:rsidRDefault="0069180D" w:rsidP="001873BE">
            <w:pPr>
              <w:pStyle w:val="BodyA"/>
              <w:numPr>
                <w:ilvl w:val="0"/>
                <w:numId w:val="13"/>
              </w:numPr>
              <w:ind w:left="284" w:hanging="284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69180D">
              <w:rPr>
                <w:rFonts w:asciiTheme="majorBidi" w:eastAsia="Calibri" w:hAnsiTheme="majorBidi" w:cstheme="majorBidi"/>
                <w:sz w:val="22"/>
                <w:szCs w:val="22"/>
              </w:rPr>
              <w:t>pelaksanaan keputusan organisasi internasional</w:t>
            </w:r>
          </w:p>
        </w:tc>
        <w:tc>
          <w:tcPr>
            <w:tcW w:w="1706" w:type="dxa"/>
          </w:tcPr>
          <w:p w14:paraId="5CAA7E26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13B651C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546CB85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9E94C3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 di kelas :</w:t>
            </w:r>
          </w:p>
          <w:p w14:paraId="361D5C3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1F68082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50D3C92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17D991AC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10B624DE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36B100A9" w14:textId="77777777" w:rsidR="002F6F57" w:rsidRPr="00975996" w:rsidRDefault="000127F2" w:rsidP="00C35044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3F732D16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09568BA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TT: </w:t>
            </w:r>
            <w:r w:rsidR="000127F2">
              <w:rPr>
                <w:rFonts w:ascii="Times New Roman" w:eastAsia="Book Antiqua" w:hAnsi="Times New Roman"/>
                <w:b/>
              </w:rPr>
              <w:t>2x(1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3EDF8934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09F5D5E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1CCDB1F2" w14:textId="5FD99FD7" w:rsidR="002F6F57" w:rsidRPr="00975996" w:rsidRDefault="002F6F57" w:rsidP="00293628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293628">
              <w:rPr>
                <w:rFonts w:ascii="Times New Roman" w:eastAsia="Book Antiqua" w:hAnsi="Times New Roman"/>
                <w:lang w:val="en-ID"/>
              </w:rPr>
              <w:t>mengkualifikasi, dan mengidentifikasi persoalan dalam organisasi internasional.</w:t>
            </w:r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698" w:type="dxa"/>
          </w:tcPr>
          <w:p w14:paraId="1A305FBE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4CD5B2CC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terpilih</w:t>
            </w:r>
          </w:p>
          <w:p w14:paraId="3D390D7B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50C70B90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7F137205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280A1A6F" w14:textId="55F9A9E5" w:rsidR="002F6F57" w:rsidRPr="00975996" w:rsidRDefault="002F6F57" w:rsidP="00293628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K</w:t>
            </w:r>
            <w:r w:rsidR="00F20ECB">
              <w:rPr>
                <w:rFonts w:ascii="Times New Roman" w:eastAsia="Book Antiqua" w:hAnsi="Times New Roman"/>
                <w:lang w:val="en-ID"/>
              </w:rPr>
              <w:t xml:space="preserve">etepatan dalam </w:t>
            </w:r>
            <w:r w:rsidR="00293628">
              <w:rPr>
                <w:rFonts w:ascii="Times New Roman" w:eastAsia="Book Antiqua" w:hAnsi="Times New Roman"/>
                <w:lang w:val="en-ID"/>
              </w:rPr>
              <w:t>memahami, mengkualifikasi, mengidentifikasi persoalan dalam organisasi internasional.</w:t>
            </w:r>
            <w:r w:rsidR="00F20ECB"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137" w:type="dxa"/>
          </w:tcPr>
          <w:p w14:paraId="26A4EE7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2F6F57" w:rsidRPr="00975996" w14:paraId="77110651" w14:textId="77777777" w:rsidTr="002F6F57">
        <w:trPr>
          <w:trHeight w:val="4058"/>
        </w:trPr>
        <w:tc>
          <w:tcPr>
            <w:tcW w:w="732" w:type="dxa"/>
          </w:tcPr>
          <w:p w14:paraId="2D98356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12-13</w:t>
            </w:r>
          </w:p>
        </w:tc>
        <w:tc>
          <w:tcPr>
            <w:tcW w:w="2126" w:type="dxa"/>
          </w:tcPr>
          <w:p w14:paraId="6120FB4F" w14:textId="2B62FC40" w:rsidR="00293628" w:rsidRPr="00293628" w:rsidRDefault="00293628" w:rsidP="0029362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Pr="00293628">
              <w:rPr>
                <w:rFonts w:ascii="Times New Roman" w:hAnsi="Times New Roman"/>
                <w:sz w:val="24"/>
              </w:rPr>
              <w:t xml:space="preserve">emahami, mengkualifikasi, dan mengidentifikasi persoalan dalam organisasi </w:t>
            </w:r>
            <w:r>
              <w:rPr>
                <w:rFonts w:ascii="Times New Roman" w:hAnsi="Times New Roman"/>
                <w:sz w:val="24"/>
              </w:rPr>
              <w:t>regional</w:t>
            </w:r>
            <w:r w:rsidRPr="0029362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(Sub-CPMK 6)</w:t>
            </w:r>
          </w:p>
          <w:p w14:paraId="6D910276" w14:textId="3E632C7F" w:rsidR="002F6F57" w:rsidRPr="00975996" w:rsidRDefault="002F6F57" w:rsidP="00293628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</w:rPr>
            </w:pPr>
          </w:p>
        </w:tc>
        <w:tc>
          <w:tcPr>
            <w:tcW w:w="2249" w:type="dxa"/>
          </w:tcPr>
          <w:p w14:paraId="7EBF41B6" w14:textId="5C5BD162" w:rsidR="0069180D" w:rsidRPr="00293628" w:rsidRDefault="0069180D" w:rsidP="001873BE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 w:hanging="284"/>
              <w:rPr>
                <w:rFonts w:asciiTheme="majorBidi" w:hAnsiTheme="majorBidi" w:cstheme="majorBidi"/>
              </w:rPr>
            </w:pPr>
            <w:r w:rsidRPr="00293628">
              <w:rPr>
                <w:rFonts w:asciiTheme="majorBidi" w:hAnsiTheme="majorBidi" w:cstheme="majorBidi"/>
              </w:rPr>
              <w:t>mengenai pengertian organisasi regional</w:t>
            </w:r>
          </w:p>
          <w:p w14:paraId="0850936A" w14:textId="497C783D" w:rsidR="0069180D" w:rsidRPr="00293628" w:rsidRDefault="0069180D" w:rsidP="001873BE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 w:hanging="284"/>
              <w:rPr>
                <w:rFonts w:asciiTheme="majorBidi" w:hAnsiTheme="majorBidi" w:cstheme="majorBidi"/>
              </w:rPr>
            </w:pPr>
            <w:r w:rsidRPr="00293628">
              <w:rPr>
                <w:rFonts w:asciiTheme="majorBidi" w:hAnsiTheme="majorBidi" w:cstheme="majorBidi"/>
              </w:rPr>
              <w:t>sejarah organisasi regional</w:t>
            </w:r>
          </w:p>
          <w:p w14:paraId="493A132A" w14:textId="471D9B9E" w:rsidR="0069180D" w:rsidRPr="00293628" w:rsidRDefault="0069180D" w:rsidP="001873BE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 w:hanging="284"/>
              <w:rPr>
                <w:rFonts w:asciiTheme="majorBidi" w:hAnsiTheme="majorBidi" w:cstheme="majorBidi"/>
              </w:rPr>
            </w:pPr>
            <w:r w:rsidRPr="00293628">
              <w:rPr>
                <w:rFonts w:asciiTheme="majorBidi" w:hAnsiTheme="majorBidi" w:cstheme="majorBidi"/>
              </w:rPr>
              <w:t>perkembangan organisasi regional dalam menyelesaiakan sengketa internasional</w:t>
            </w:r>
          </w:p>
          <w:p w14:paraId="7FF21A5A" w14:textId="55E7E5F9" w:rsidR="0069180D" w:rsidRPr="00293628" w:rsidRDefault="0069180D" w:rsidP="001873BE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 w:hanging="284"/>
              <w:rPr>
                <w:rFonts w:asciiTheme="majorBidi" w:hAnsiTheme="majorBidi" w:cstheme="majorBidi"/>
              </w:rPr>
            </w:pPr>
            <w:r w:rsidRPr="00293628">
              <w:rPr>
                <w:rFonts w:asciiTheme="majorBidi" w:hAnsiTheme="majorBidi" w:cstheme="majorBidi"/>
              </w:rPr>
              <w:t>dasar hukum organisasi regional</w:t>
            </w:r>
          </w:p>
          <w:p w14:paraId="29C03D24" w14:textId="133B1330" w:rsidR="0069180D" w:rsidRPr="00293628" w:rsidRDefault="0069180D" w:rsidP="001873BE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 w:hanging="284"/>
              <w:rPr>
                <w:rFonts w:asciiTheme="majorBidi" w:hAnsiTheme="majorBidi" w:cstheme="majorBidi"/>
              </w:rPr>
            </w:pPr>
            <w:r w:rsidRPr="00293628">
              <w:rPr>
                <w:rFonts w:asciiTheme="majorBidi" w:hAnsiTheme="majorBidi" w:cstheme="majorBidi"/>
              </w:rPr>
              <w:t>mekanisme penyelesaian sengketa melalui organisasi regional</w:t>
            </w:r>
          </w:p>
          <w:p w14:paraId="54CBD983" w14:textId="59E7231E" w:rsidR="0069180D" w:rsidRPr="0069180D" w:rsidRDefault="0069180D" w:rsidP="001873BE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 w:hanging="284"/>
              <w:rPr>
                <w:rFonts w:cs="Calibri"/>
              </w:rPr>
            </w:pPr>
            <w:r w:rsidRPr="00293628">
              <w:rPr>
                <w:rFonts w:asciiTheme="majorBidi" w:hAnsiTheme="majorBidi" w:cstheme="majorBidi"/>
              </w:rPr>
              <w:t>pelaksanaan keputusan organisasi regional</w:t>
            </w:r>
          </w:p>
        </w:tc>
        <w:tc>
          <w:tcPr>
            <w:tcW w:w="1706" w:type="dxa"/>
          </w:tcPr>
          <w:p w14:paraId="2B6452E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42CD395D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561E8FA2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D791470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 di kelas :</w:t>
            </w:r>
          </w:p>
          <w:p w14:paraId="5911FDA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diskusi, dan presentasi</w:t>
            </w:r>
          </w:p>
          <w:p w14:paraId="223DD2C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38CB0816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600202E4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4835C8EF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526A4613" w14:textId="77777777" w:rsidR="002F6F57" w:rsidRPr="00975996" w:rsidRDefault="00EE23C5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520F2B2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AF778B8" w14:textId="77777777" w:rsidR="002F6F57" w:rsidRPr="00975996" w:rsidRDefault="000127F2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72DF06D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116DB7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401600D8" w14:textId="571984E1" w:rsidR="002F6F57" w:rsidRPr="002F6F57" w:rsidRDefault="002F6F57" w:rsidP="00293628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293628">
              <w:rPr>
                <w:rFonts w:ascii="Times New Roman" w:eastAsia="Book Antiqua" w:hAnsi="Times New Roman"/>
                <w:lang w:val="en-ID"/>
              </w:rPr>
              <w:t>mengkualifikasi, dan mengidentifikasi persoalan dalam organisasi regional.</w:t>
            </w:r>
          </w:p>
        </w:tc>
        <w:tc>
          <w:tcPr>
            <w:tcW w:w="1698" w:type="dxa"/>
          </w:tcPr>
          <w:p w14:paraId="272B3A08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405E1D66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terpilih</w:t>
            </w:r>
          </w:p>
          <w:p w14:paraId="759A9962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46FB41CF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301869C2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339DFCDC" w14:textId="19EFB84E" w:rsidR="002F6F57" w:rsidRPr="00975996" w:rsidRDefault="00F20ECB" w:rsidP="0029362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Ketepatan</w:t>
            </w:r>
            <w:r w:rsidR="002F6F57">
              <w:rPr>
                <w:rFonts w:ascii="Times New Roman" w:eastAsia="Book Antiqua" w:hAnsi="Times New Roman"/>
                <w:lang w:val="en-ID"/>
              </w:rPr>
              <w:t xml:space="preserve"> dalam </w:t>
            </w:r>
            <w:r w:rsidR="00293628">
              <w:rPr>
                <w:rFonts w:ascii="Times New Roman" w:eastAsia="Book Antiqua" w:hAnsi="Times New Roman"/>
                <w:lang w:val="en-ID"/>
              </w:rPr>
              <w:t>memahami, mengkualifikasi, dan mengidentifikasi persoalan dalam organisasi regional.</w:t>
            </w:r>
            <w:r w:rsidR="00266B04"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137" w:type="dxa"/>
          </w:tcPr>
          <w:p w14:paraId="4EFA656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10</w:t>
            </w:r>
          </w:p>
        </w:tc>
      </w:tr>
      <w:tr w:rsidR="002F6F57" w:rsidRPr="00975996" w14:paraId="6CCE58E5" w14:textId="77777777" w:rsidTr="00C94709">
        <w:trPr>
          <w:trHeight w:val="1803"/>
        </w:trPr>
        <w:tc>
          <w:tcPr>
            <w:tcW w:w="732" w:type="dxa"/>
          </w:tcPr>
          <w:p w14:paraId="632C52D3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14</w:t>
            </w:r>
            <w:r w:rsidRPr="00975996">
              <w:rPr>
                <w:rFonts w:ascii="Times New Roman" w:eastAsia="Book Antiqua" w:hAnsi="Times New Roman"/>
                <w:lang w:val="en-ID"/>
              </w:rPr>
              <w:t>-15</w:t>
            </w:r>
          </w:p>
        </w:tc>
        <w:tc>
          <w:tcPr>
            <w:tcW w:w="2126" w:type="dxa"/>
          </w:tcPr>
          <w:p w14:paraId="69EB7991" w14:textId="4800D7E5" w:rsidR="00293628" w:rsidRPr="00293628" w:rsidRDefault="00293628" w:rsidP="0029362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Pr="00293628">
              <w:rPr>
                <w:rFonts w:ascii="Times New Roman" w:hAnsi="Times New Roman"/>
                <w:sz w:val="24"/>
              </w:rPr>
              <w:t xml:space="preserve">emahami, mengkualifikasi, dan mengidentifikasi persoalan dalam </w:t>
            </w:r>
            <w:r>
              <w:rPr>
                <w:rFonts w:ascii="Times New Roman" w:hAnsi="Times New Roman"/>
                <w:sz w:val="24"/>
              </w:rPr>
              <w:t>GATT/WTO (Sub-CPMK 7)</w:t>
            </w:r>
          </w:p>
          <w:p w14:paraId="5C6CFF67" w14:textId="7DAED7C1" w:rsidR="002F6F57" w:rsidRPr="00975996" w:rsidRDefault="002F6F57" w:rsidP="00A0508F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</w:rPr>
            </w:pPr>
          </w:p>
        </w:tc>
        <w:tc>
          <w:tcPr>
            <w:tcW w:w="2249" w:type="dxa"/>
          </w:tcPr>
          <w:p w14:paraId="5D51B8B1" w14:textId="2B0409DC" w:rsidR="0069180D" w:rsidRPr="00293628" w:rsidRDefault="0069180D" w:rsidP="001873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Theme="majorBidi" w:eastAsia="Book Antiqua" w:hAnsiTheme="majorBidi" w:cstheme="majorBidi"/>
                <w:lang w:val="en-ID"/>
              </w:rPr>
            </w:pPr>
            <w:r w:rsidRPr="00293628">
              <w:rPr>
                <w:rFonts w:asciiTheme="majorBidi" w:hAnsiTheme="majorBidi" w:cstheme="majorBidi"/>
              </w:rPr>
              <w:t>pengertian GATT/WTO</w:t>
            </w:r>
          </w:p>
          <w:p w14:paraId="0FC8C608" w14:textId="14A5B9D4" w:rsidR="0069180D" w:rsidRPr="00293628" w:rsidRDefault="0069180D" w:rsidP="001873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Theme="majorBidi" w:eastAsia="Book Antiqua" w:hAnsiTheme="majorBidi" w:cstheme="majorBidi"/>
                <w:lang w:val="en-ID"/>
              </w:rPr>
            </w:pPr>
            <w:r w:rsidRPr="00293628">
              <w:rPr>
                <w:rFonts w:asciiTheme="majorBidi" w:hAnsiTheme="majorBidi" w:cstheme="majorBidi"/>
              </w:rPr>
              <w:t>sejarah GATT/WTO</w:t>
            </w:r>
          </w:p>
          <w:p w14:paraId="0705B99B" w14:textId="21495099" w:rsidR="0069180D" w:rsidRPr="00293628" w:rsidRDefault="0069180D" w:rsidP="001873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Theme="majorBidi" w:eastAsia="Book Antiqua" w:hAnsiTheme="majorBidi" w:cstheme="majorBidi"/>
                <w:lang w:val="en-ID"/>
              </w:rPr>
            </w:pPr>
            <w:r w:rsidRPr="00293628">
              <w:rPr>
                <w:rFonts w:asciiTheme="majorBidi" w:hAnsiTheme="majorBidi" w:cstheme="majorBidi"/>
              </w:rPr>
              <w:t>perkembangan GATT/WTO</w:t>
            </w:r>
          </w:p>
          <w:p w14:paraId="666825A0" w14:textId="77777777" w:rsidR="0069180D" w:rsidRPr="00293628" w:rsidRDefault="0069180D" w:rsidP="001873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Theme="majorBidi" w:eastAsia="Book Antiqua" w:hAnsiTheme="majorBidi" w:cstheme="majorBidi"/>
                <w:lang w:val="en-ID"/>
              </w:rPr>
            </w:pPr>
            <w:r w:rsidRPr="00293628">
              <w:rPr>
                <w:rFonts w:asciiTheme="majorBidi" w:hAnsiTheme="majorBidi" w:cstheme="majorBidi"/>
              </w:rPr>
              <w:t>dasar hukum GATT/WTO</w:t>
            </w:r>
          </w:p>
          <w:p w14:paraId="3EE3E3C0" w14:textId="2809F6AF" w:rsidR="0069180D" w:rsidRPr="00293628" w:rsidRDefault="0069180D" w:rsidP="001873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Theme="majorBidi" w:eastAsia="Book Antiqua" w:hAnsiTheme="majorBidi" w:cstheme="majorBidi"/>
                <w:lang w:val="en-ID"/>
              </w:rPr>
            </w:pPr>
            <w:r w:rsidRPr="00293628">
              <w:rPr>
                <w:rFonts w:asciiTheme="majorBidi" w:hAnsiTheme="majorBidi" w:cstheme="majorBidi"/>
              </w:rPr>
              <w:t xml:space="preserve">mekanisme penyelesaian </w:t>
            </w:r>
            <w:r w:rsidRPr="00293628">
              <w:rPr>
                <w:rFonts w:asciiTheme="majorBidi" w:hAnsiTheme="majorBidi" w:cstheme="majorBidi"/>
              </w:rPr>
              <w:lastRenderedPageBreak/>
              <w:t>sengketa melalui GATT/WTO</w:t>
            </w:r>
          </w:p>
          <w:p w14:paraId="5CA9F55F" w14:textId="7DEA7EA8" w:rsidR="0069180D" w:rsidRPr="0069180D" w:rsidRDefault="0069180D" w:rsidP="001873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 w:rsidRPr="00293628">
              <w:rPr>
                <w:rFonts w:asciiTheme="majorBidi" w:hAnsiTheme="majorBidi" w:cstheme="majorBidi"/>
              </w:rPr>
              <w:t>pelaksanaan keputusan GATT/WTO</w:t>
            </w:r>
          </w:p>
        </w:tc>
        <w:tc>
          <w:tcPr>
            <w:tcW w:w="1706" w:type="dxa"/>
          </w:tcPr>
          <w:p w14:paraId="7F372A7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lastRenderedPageBreak/>
              <w:t>Bentuk :</w:t>
            </w:r>
          </w:p>
          <w:p w14:paraId="0264A86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6A9CCEB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1CB3C3F0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 di kelas :</w:t>
            </w:r>
          </w:p>
          <w:p w14:paraId="37709D2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diskusi, dan presentasi</w:t>
            </w:r>
          </w:p>
          <w:p w14:paraId="764A18F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13ACAB3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62318E55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Komputer, LCD.</w:t>
            </w:r>
          </w:p>
        </w:tc>
        <w:tc>
          <w:tcPr>
            <w:tcW w:w="1422" w:type="dxa"/>
          </w:tcPr>
          <w:p w14:paraId="222E50E9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lastRenderedPageBreak/>
              <w:t>TM:</w:t>
            </w:r>
          </w:p>
          <w:p w14:paraId="65E2C20D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473B4A8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8A72D2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507B302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0F2B729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5A19E25B" w14:textId="08F3C87B" w:rsidR="002F6F57" w:rsidRPr="002F6F57" w:rsidRDefault="002F6F57" w:rsidP="00293628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293628">
              <w:rPr>
                <w:rFonts w:ascii="Times New Roman" w:eastAsia="Book Antiqua" w:hAnsi="Times New Roman"/>
                <w:lang w:val="en-ID"/>
              </w:rPr>
              <w:t>mengkualifikasi dan mengidentifikasi persoalan dalam GATT/WTO</w:t>
            </w:r>
          </w:p>
        </w:tc>
        <w:tc>
          <w:tcPr>
            <w:tcW w:w="1698" w:type="dxa"/>
          </w:tcPr>
          <w:p w14:paraId="2E0DB47F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5ED23424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terpilih</w:t>
            </w:r>
          </w:p>
          <w:p w14:paraId="41273846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18A69E30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4B0F5939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26DECBFB" w14:textId="36F0B3A8" w:rsidR="002F6F57" w:rsidRPr="00293628" w:rsidRDefault="00266B04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r w:rsidRPr="00293628">
              <w:rPr>
                <w:rFonts w:ascii="Times New Roman" w:eastAsia="Book Antiqua" w:hAnsi="Times New Roman"/>
                <w:lang w:val="en-ID"/>
              </w:rPr>
              <w:lastRenderedPageBreak/>
              <w:t xml:space="preserve">Ketepatan dalam </w:t>
            </w:r>
            <w:r w:rsidR="00293628" w:rsidRPr="00293628">
              <w:rPr>
                <w:rFonts w:ascii="Times New Roman" w:hAnsi="Times New Roman"/>
              </w:rPr>
              <w:t>Memahami, mengkualifikasi, dan mengidentifikasi persoalan dalam GATT/WTO</w:t>
            </w:r>
          </w:p>
        </w:tc>
        <w:tc>
          <w:tcPr>
            <w:tcW w:w="1137" w:type="dxa"/>
          </w:tcPr>
          <w:p w14:paraId="4C4421B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10</w:t>
            </w:r>
          </w:p>
        </w:tc>
      </w:tr>
      <w:tr w:rsidR="00464A05" w:rsidRPr="00975996" w14:paraId="068E60D9" w14:textId="77777777" w:rsidTr="00591E6D">
        <w:trPr>
          <w:trHeight w:val="287"/>
        </w:trPr>
        <w:tc>
          <w:tcPr>
            <w:tcW w:w="732" w:type="dxa"/>
            <w:shd w:val="clear" w:color="auto" w:fill="D9D9D9"/>
          </w:tcPr>
          <w:p w14:paraId="43354D37" w14:textId="1C7EC515" w:rsidR="00464A05" w:rsidRPr="00975996" w:rsidRDefault="00464A05" w:rsidP="00591E6D">
            <w:pPr>
              <w:widowControl w:val="0"/>
              <w:autoSpaceDE w:val="0"/>
              <w:autoSpaceDN w:val="0"/>
              <w:spacing w:after="0" w:line="260" w:lineRule="exact"/>
              <w:ind w:right="238"/>
              <w:jc w:val="right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lastRenderedPageBreak/>
              <w:t>16</w:t>
            </w:r>
          </w:p>
        </w:tc>
        <w:tc>
          <w:tcPr>
            <w:tcW w:w="13595" w:type="dxa"/>
            <w:gridSpan w:val="7"/>
            <w:shd w:val="clear" w:color="auto" w:fill="D9D9D9"/>
          </w:tcPr>
          <w:p w14:paraId="6EE012EA" w14:textId="77777777" w:rsidR="00464A05" w:rsidRPr="00975996" w:rsidRDefault="00464A05" w:rsidP="005A34FE">
            <w:pPr>
              <w:widowControl w:val="0"/>
              <w:autoSpaceDE w:val="0"/>
              <w:autoSpaceDN w:val="0"/>
              <w:spacing w:after="0" w:line="268" w:lineRule="exact"/>
              <w:ind w:left="14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UJIAN AKHIR SEMESTER</w:t>
            </w:r>
          </w:p>
        </w:tc>
        <w:tc>
          <w:tcPr>
            <w:tcW w:w="1137" w:type="dxa"/>
            <w:shd w:val="clear" w:color="auto" w:fill="D9D9D9"/>
          </w:tcPr>
          <w:p w14:paraId="25429657" w14:textId="77777777" w:rsidR="00464A05" w:rsidRPr="00975996" w:rsidRDefault="006A529E" w:rsidP="00591E6D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30</w:t>
            </w:r>
          </w:p>
        </w:tc>
      </w:tr>
    </w:tbl>
    <w:p w14:paraId="1F26251F" w14:textId="77777777" w:rsidR="00CC7BBD" w:rsidRPr="00975996" w:rsidRDefault="00CC7BBD" w:rsidP="005F635E">
      <w:pPr>
        <w:spacing w:after="0" w:line="240" w:lineRule="auto"/>
        <w:ind w:right="4092"/>
        <w:rPr>
          <w:rFonts w:ascii="Times New Roman" w:eastAsia="Times New Roman" w:hAnsi="Times New Roman"/>
          <w:b/>
          <w:sz w:val="24"/>
          <w:szCs w:val="24"/>
        </w:rPr>
        <w:sectPr w:rsidR="00CC7BBD" w:rsidRPr="00975996" w:rsidSect="005F635E">
          <w:pgSz w:w="16840" w:h="11907" w:orient="landscape" w:code="9"/>
          <w:pgMar w:top="879" w:right="658" w:bottom="278" w:left="618" w:header="709" w:footer="709" w:gutter="0"/>
          <w:cols w:space="708"/>
          <w:docGrid w:linePitch="360"/>
        </w:sectPr>
      </w:pPr>
    </w:p>
    <w:p w14:paraId="031018DF" w14:textId="77777777" w:rsidR="005F635E" w:rsidRPr="00975996" w:rsidRDefault="005F635E" w:rsidP="00250BED">
      <w:pPr>
        <w:rPr>
          <w:rFonts w:ascii="Times New Roman" w:eastAsia="Times New Roman" w:hAnsi="Times New Roman"/>
          <w:sz w:val="24"/>
          <w:szCs w:val="24"/>
        </w:rPr>
      </w:pPr>
    </w:p>
    <w:sectPr w:rsidR="005F635E" w:rsidRPr="00975996" w:rsidSect="006C3C4C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DDCB1" w14:textId="77777777" w:rsidR="001873BE" w:rsidRDefault="001873BE">
      <w:pPr>
        <w:spacing w:after="0" w:line="240" w:lineRule="auto"/>
      </w:pPr>
      <w:r>
        <w:separator/>
      </w:r>
    </w:p>
  </w:endnote>
  <w:endnote w:type="continuationSeparator" w:id="0">
    <w:p w14:paraId="4C9CBAC9" w14:textId="77777777" w:rsidR="001873BE" w:rsidRDefault="0018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683704"/>
      <w:docPartObj>
        <w:docPartGallery w:val="Page Numbers (Bottom of Page)"/>
        <w:docPartUnique/>
      </w:docPartObj>
    </w:sdtPr>
    <w:sdtContent>
      <w:p w14:paraId="3BC07A64" w14:textId="77777777" w:rsidR="001A4D0E" w:rsidRDefault="001A4D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DD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224107D" w14:textId="77777777" w:rsidR="001A4D0E" w:rsidRDefault="001A4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101BE" w14:textId="77777777" w:rsidR="001873BE" w:rsidRDefault="001873BE">
      <w:pPr>
        <w:spacing w:after="0" w:line="240" w:lineRule="auto"/>
      </w:pPr>
      <w:r>
        <w:separator/>
      </w:r>
    </w:p>
  </w:footnote>
  <w:footnote w:type="continuationSeparator" w:id="0">
    <w:p w14:paraId="7257512E" w14:textId="77777777" w:rsidR="001873BE" w:rsidRDefault="00187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57E8F" w14:textId="2AC6C75E" w:rsidR="001A4D0E" w:rsidRPr="0034527F" w:rsidRDefault="001A4D0E" w:rsidP="0034527F">
    <w:pPr>
      <w:pStyle w:val="Header"/>
      <w:jc w:val="right"/>
      <w:rPr>
        <w:rFonts w:ascii="Bookman Old Style" w:hAnsi="Bookman Old Style"/>
        <w:b/>
        <w:i/>
        <w:color w:val="D99594" w:themeColor="accent2" w:themeTint="99"/>
        <w:sz w:val="20"/>
      </w:rPr>
    </w:pPr>
    <w:r>
      <w:rPr>
        <w:rFonts w:ascii="Bookman Old Style" w:hAnsi="Bookman Old Style"/>
        <w:b/>
        <w:i/>
        <w:color w:val="D99594" w:themeColor="accent2" w:themeTint="99"/>
        <w:sz w:val="20"/>
      </w:rPr>
      <w:t>Hukum Penyelesaian Sengketa Internasional</w:t>
    </w:r>
  </w:p>
  <w:p w14:paraId="1044FC09" w14:textId="6362079A" w:rsidR="001A4D0E" w:rsidRPr="0034527F" w:rsidRDefault="001A4D0E" w:rsidP="0034527F">
    <w:pPr>
      <w:pStyle w:val="Header"/>
      <w:jc w:val="right"/>
      <w:rPr>
        <w:rFonts w:ascii="Bookman Old Style" w:hAnsi="Bookman Old Style"/>
        <w:b/>
        <w:i/>
        <w:color w:val="D99594" w:themeColor="accent2" w:themeTint="99"/>
        <w:sz w:val="20"/>
      </w:rPr>
    </w:pPr>
    <w:r>
      <w:rPr>
        <w:rFonts w:ascii="Bookman Old Style" w:hAnsi="Bookman Old Style"/>
        <w:b/>
        <w:i/>
        <w:color w:val="D99594" w:themeColor="accent2" w:themeTint="99"/>
        <w:sz w:val="20"/>
      </w:rPr>
      <w:t>Kode Matkul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018B"/>
    <w:multiLevelType w:val="hybridMultilevel"/>
    <w:tmpl w:val="F4E48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288F"/>
    <w:multiLevelType w:val="multilevel"/>
    <w:tmpl w:val="645EDA72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asciiTheme="majorHAnsi" w:hAnsiTheme="majorHAnsi" w:cstheme="majorBidi" w:hint="default"/>
        <w:color w:val="000000"/>
      </w:rPr>
    </w:lvl>
    <w:lvl w:ilvl="2">
      <w:start w:val="5"/>
      <w:numFmt w:val="decimal"/>
      <w:isLgl/>
      <w:lvlText w:val="%1.%2.%3"/>
      <w:lvlJc w:val="left"/>
      <w:pPr>
        <w:ind w:left="100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ajorHAnsi" w:hAnsiTheme="majorHAnsi" w:cstheme="maj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Theme="majorHAnsi" w:hAnsiTheme="majorHAnsi" w:cstheme="maj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Theme="majorHAnsi" w:hAnsiTheme="majorHAnsi" w:cstheme="maj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Theme="majorHAnsi" w:hAnsiTheme="majorHAnsi" w:cstheme="maj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Theme="majorHAnsi" w:hAnsiTheme="majorHAnsi" w:cstheme="maj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asciiTheme="majorHAnsi" w:hAnsiTheme="majorHAnsi" w:cstheme="majorBidi" w:hint="default"/>
        <w:color w:val="000000"/>
      </w:rPr>
    </w:lvl>
  </w:abstractNum>
  <w:abstractNum w:abstractNumId="2">
    <w:nsid w:val="18D42BF7"/>
    <w:multiLevelType w:val="hybridMultilevel"/>
    <w:tmpl w:val="4A46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70FAD"/>
    <w:multiLevelType w:val="hybridMultilevel"/>
    <w:tmpl w:val="3D4C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0732B"/>
    <w:multiLevelType w:val="hybridMultilevel"/>
    <w:tmpl w:val="1726842E"/>
    <w:lvl w:ilvl="0" w:tplc="7C30BD4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A7CF7F2">
      <w:numFmt w:val="bullet"/>
      <w:lvlText w:val="•"/>
      <w:lvlJc w:val="left"/>
      <w:pPr>
        <w:ind w:left="420" w:hanging="173"/>
      </w:pPr>
      <w:rPr>
        <w:rFonts w:hint="default"/>
      </w:rPr>
    </w:lvl>
    <w:lvl w:ilvl="2" w:tplc="B05AEF52">
      <w:numFmt w:val="bullet"/>
      <w:lvlText w:val="•"/>
      <w:lvlJc w:val="left"/>
      <w:pPr>
        <w:ind w:left="561" w:hanging="173"/>
      </w:pPr>
      <w:rPr>
        <w:rFonts w:hint="default"/>
      </w:rPr>
    </w:lvl>
    <w:lvl w:ilvl="3" w:tplc="B12A10F2">
      <w:numFmt w:val="bullet"/>
      <w:lvlText w:val="•"/>
      <w:lvlJc w:val="left"/>
      <w:pPr>
        <w:ind w:left="702" w:hanging="173"/>
      </w:pPr>
      <w:rPr>
        <w:rFonts w:hint="default"/>
      </w:rPr>
    </w:lvl>
    <w:lvl w:ilvl="4" w:tplc="7C44B20A">
      <w:numFmt w:val="bullet"/>
      <w:lvlText w:val="•"/>
      <w:lvlJc w:val="left"/>
      <w:pPr>
        <w:ind w:left="843" w:hanging="173"/>
      </w:pPr>
      <w:rPr>
        <w:rFonts w:hint="default"/>
      </w:rPr>
    </w:lvl>
    <w:lvl w:ilvl="5" w:tplc="BCD24BEA">
      <w:numFmt w:val="bullet"/>
      <w:lvlText w:val="•"/>
      <w:lvlJc w:val="left"/>
      <w:pPr>
        <w:ind w:left="984" w:hanging="173"/>
      </w:pPr>
      <w:rPr>
        <w:rFonts w:hint="default"/>
      </w:rPr>
    </w:lvl>
    <w:lvl w:ilvl="6" w:tplc="CCA80682">
      <w:numFmt w:val="bullet"/>
      <w:lvlText w:val="•"/>
      <w:lvlJc w:val="left"/>
      <w:pPr>
        <w:ind w:left="1125" w:hanging="173"/>
      </w:pPr>
      <w:rPr>
        <w:rFonts w:hint="default"/>
      </w:rPr>
    </w:lvl>
    <w:lvl w:ilvl="7" w:tplc="2894F8C4">
      <w:numFmt w:val="bullet"/>
      <w:lvlText w:val="•"/>
      <w:lvlJc w:val="left"/>
      <w:pPr>
        <w:ind w:left="1266" w:hanging="173"/>
      </w:pPr>
      <w:rPr>
        <w:rFonts w:hint="default"/>
      </w:rPr>
    </w:lvl>
    <w:lvl w:ilvl="8" w:tplc="0E648D80">
      <w:numFmt w:val="bullet"/>
      <w:lvlText w:val="•"/>
      <w:lvlJc w:val="left"/>
      <w:pPr>
        <w:ind w:left="1407" w:hanging="173"/>
      </w:pPr>
      <w:rPr>
        <w:rFonts w:hint="default"/>
      </w:rPr>
    </w:lvl>
  </w:abstractNum>
  <w:abstractNum w:abstractNumId="5">
    <w:nsid w:val="39593C18"/>
    <w:multiLevelType w:val="hybridMultilevel"/>
    <w:tmpl w:val="FD288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D61F5"/>
    <w:multiLevelType w:val="hybridMultilevel"/>
    <w:tmpl w:val="89BEDDFE"/>
    <w:lvl w:ilvl="0" w:tplc="023895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67DC1"/>
    <w:multiLevelType w:val="hybridMultilevel"/>
    <w:tmpl w:val="3E468542"/>
    <w:lvl w:ilvl="0" w:tplc="C66A523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51AB514">
      <w:numFmt w:val="bullet"/>
      <w:lvlText w:val="•"/>
      <w:lvlJc w:val="left"/>
      <w:pPr>
        <w:ind w:left="629" w:hanging="360"/>
      </w:pPr>
      <w:rPr>
        <w:rFonts w:hint="default"/>
      </w:rPr>
    </w:lvl>
    <w:lvl w:ilvl="2" w:tplc="521A04E6"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665A2C10">
      <w:numFmt w:val="bullet"/>
      <w:lvlText w:val="•"/>
      <w:lvlJc w:val="left"/>
      <w:pPr>
        <w:ind w:left="967" w:hanging="360"/>
      </w:pPr>
      <w:rPr>
        <w:rFonts w:hint="default"/>
      </w:rPr>
    </w:lvl>
    <w:lvl w:ilvl="4" w:tplc="DCCC3980"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2DD6B9E4"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F3A2177E">
      <w:numFmt w:val="bullet"/>
      <w:lvlText w:val="•"/>
      <w:lvlJc w:val="left"/>
      <w:pPr>
        <w:ind w:left="1474" w:hanging="360"/>
      </w:pPr>
      <w:rPr>
        <w:rFonts w:hint="default"/>
      </w:rPr>
    </w:lvl>
    <w:lvl w:ilvl="7" w:tplc="913C1970">
      <w:numFmt w:val="bullet"/>
      <w:lvlText w:val="•"/>
      <w:lvlJc w:val="left"/>
      <w:pPr>
        <w:ind w:left="1643" w:hanging="360"/>
      </w:pPr>
      <w:rPr>
        <w:rFonts w:hint="default"/>
      </w:rPr>
    </w:lvl>
    <w:lvl w:ilvl="8" w:tplc="1D3C0966">
      <w:numFmt w:val="bullet"/>
      <w:lvlText w:val="•"/>
      <w:lvlJc w:val="left"/>
      <w:pPr>
        <w:ind w:left="1812" w:hanging="360"/>
      </w:pPr>
      <w:rPr>
        <w:rFonts w:hint="default"/>
      </w:rPr>
    </w:lvl>
  </w:abstractNum>
  <w:abstractNum w:abstractNumId="8">
    <w:nsid w:val="442F0F5B"/>
    <w:multiLevelType w:val="hybridMultilevel"/>
    <w:tmpl w:val="AE406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74C0C"/>
    <w:multiLevelType w:val="hybridMultilevel"/>
    <w:tmpl w:val="E166AE26"/>
    <w:lvl w:ilvl="0" w:tplc="57446346">
      <w:start w:val="9"/>
      <w:numFmt w:val="bullet"/>
      <w:lvlText w:val="-"/>
      <w:lvlJc w:val="left"/>
      <w:pPr>
        <w:ind w:left="513" w:hanging="360"/>
      </w:pPr>
      <w:rPr>
        <w:rFonts w:ascii="Book Antiqua" w:eastAsia="Book Antiqua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>
    <w:nsid w:val="556303D2"/>
    <w:multiLevelType w:val="hybridMultilevel"/>
    <w:tmpl w:val="5D2AA8D8"/>
    <w:styleLink w:val="ImportedStyle14"/>
    <w:lvl w:ilvl="0" w:tplc="E4042F0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B2299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40044">
      <w:start w:val="1"/>
      <w:numFmt w:val="lowerRoman"/>
      <w:lvlText w:val="%3."/>
      <w:lvlJc w:val="left"/>
      <w:pPr>
        <w:ind w:left="216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FCC34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E6544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2873EA">
      <w:start w:val="1"/>
      <w:numFmt w:val="lowerRoman"/>
      <w:lvlText w:val="%6."/>
      <w:lvlJc w:val="left"/>
      <w:pPr>
        <w:ind w:left="432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C4689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4447F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8C9F32">
      <w:start w:val="1"/>
      <w:numFmt w:val="lowerRoman"/>
      <w:lvlText w:val="%9."/>
      <w:lvlJc w:val="left"/>
      <w:pPr>
        <w:ind w:left="648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46A0997"/>
    <w:multiLevelType w:val="hybridMultilevel"/>
    <w:tmpl w:val="3AE01EB4"/>
    <w:lvl w:ilvl="0" w:tplc="297E52A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E0D498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3CBD3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14AC2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CA089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02665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B87F4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346B6C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CA5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DB14DF2"/>
    <w:multiLevelType w:val="hybridMultilevel"/>
    <w:tmpl w:val="07163F54"/>
    <w:lvl w:ilvl="0" w:tplc="EB60576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123F1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3000A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A08E5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BC71B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0C71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70164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7EE97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3A133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E014F89"/>
    <w:multiLevelType w:val="hybridMultilevel"/>
    <w:tmpl w:val="8B12BD50"/>
    <w:lvl w:ilvl="0" w:tplc="289668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F755C"/>
    <w:multiLevelType w:val="hybridMultilevel"/>
    <w:tmpl w:val="3CCCE098"/>
    <w:lvl w:ilvl="0" w:tplc="CDB6441C">
      <w:numFmt w:val="bullet"/>
      <w:lvlText w:val="•"/>
      <w:lvlJc w:val="left"/>
      <w:pPr>
        <w:ind w:left="254" w:hanging="144"/>
      </w:pPr>
      <w:rPr>
        <w:rFonts w:ascii="Book Antiqua" w:eastAsia="Book Antiqua" w:hAnsi="Book Antiqua" w:cs="Book Antiqua" w:hint="default"/>
        <w:spacing w:val="10"/>
        <w:w w:val="100"/>
        <w:sz w:val="20"/>
        <w:szCs w:val="20"/>
      </w:rPr>
    </w:lvl>
    <w:lvl w:ilvl="1" w:tplc="32EA97AE">
      <w:numFmt w:val="bullet"/>
      <w:lvlText w:val="•"/>
      <w:lvlJc w:val="left"/>
      <w:pPr>
        <w:ind w:left="469" w:hanging="144"/>
      </w:pPr>
      <w:rPr>
        <w:rFonts w:hint="default"/>
      </w:rPr>
    </w:lvl>
    <w:lvl w:ilvl="2" w:tplc="6C18583C">
      <w:numFmt w:val="bullet"/>
      <w:lvlText w:val="•"/>
      <w:lvlJc w:val="left"/>
      <w:pPr>
        <w:ind w:left="679" w:hanging="144"/>
      </w:pPr>
      <w:rPr>
        <w:rFonts w:hint="default"/>
      </w:rPr>
    </w:lvl>
    <w:lvl w:ilvl="3" w:tplc="8FBA7A2C">
      <w:numFmt w:val="bullet"/>
      <w:lvlText w:val="•"/>
      <w:lvlJc w:val="left"/>
      <w:pPr>
        <w:ind w:left="889" w:hanging="144"/>
      </w:pPr>
      <w:rPr>
        <w:rFonts w:hint="default"/>
      </w:rPr>
    </w:lvl>
    <w:lvl w:ilvl="4" w:tplc="6664686C">
      <w:numFmt w:val="bullet"/>
      <w:lvlText w:val="•"/>
      <w:lvlJc w:val="left"/>
      <w:pPr>
        <w:ind w:left="1098" w:hanging="144"/>
      </w:pPr>
      <w:rPr>
        <w:rFonts w:hint="default"/>
      </w:rPr>
    </w:lvl>
    <w:lvl w:ilvl="5" w:tplc="6F06D054">
      <w:numFmt w:val="bullet"/>
      <w:lvlText w:val="•"/>
      <w:lvlJc w:val="left"/>
      <w:pPr>
        <w:ind w:left="1308" w:hanging="144"/>
      </w:pPr>
      <w:rPr>
        <w:rFonts w:hint="default"/>
      </w:rPr>
    </w:lvl>
    <w:lvl w:ilvl="6" w:tplc="C6F2C0C6">
      <w:numFmt w:val="bullet"/>
      <w:lvlText w:val="•"/>
      <w:lvlJc w:val="left"/>
      <w:pPr>
        <w:ind w:left="1518" w:hanging="144"/>
      </w:pPr>
      <w:rPr>
        <w:rFonts w:hint="default"/>
      </w:rPr>
    </w:lvl>
    <w:lvl w:ilvl="7" w:tplc="240E9570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88AE1CD2">
      <w:numFmt w:val="bullet"/>
      <w:lvlText w:val="•"/>
      <w:lvlJc w:val="left"/>
      <w:pPr>
        <w:ind w:left="1937" w:hanging="144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TSwtDAwNDU3sTA1MjRT0lEKTi0uzszPAykwrAUA5RpIbywAAAA="/>
  </w:docVars>
  <w:rsids>
    <w:rsidRoot w:val="00B2356C"/>
    <w:rsid w:val="000058B0"/>
    <w:rsid w:val="000127F2"/>
    <w:rsid w:val="00013C73"/>
    <w:rsid w:val="000168FD"/>
    <w:rsid w:val="00017B3B"/>
    <w:rsid w:val="00022776"/>
    <w:rsid w:val="00026C86"/>
    <w:rsid w:val="00034A7A"/>
    <w:rsid w:val="00036392"/>
    <w:rsid w:val="00042C59"/>
    <w:rsid w:val="00042F82"/>
    <w:rsid w:val="00045DC9"/>
    <w:rsid w:val="0005016A"/>
    <w:rsid w:val="0005243E"/>
    <w:rsid w:val="000542AC"/>
    <w:rsid w:val="00063314"/>
    <w:rsid w:val="00067A6C"/>
    <w:rsid w:val="00071219"/>
    <w:rsid w:val="00073664"/>
    <w:rsid w:val="00074960"/>
    <w:rsid w:val="00075EDB"/>
    <w:rsid w:val="0007754C"/>
    <w:rsid w:val="000908F7"/>
    <w:rsid w:val="00091024"/>
    <w:rsid w:val="00091085"/>
    <w:rsid w:val="000A3ABA"/>
    <w:rsid w:val="000A63C4"/>
    <w:rsid w:val="000A6B31"/>
    <w:rsid w:val="000B14E1"/>
    <w:rsid w:val="000B1842"/>
    <w:rsid w:val="000B5F51"/>
    <w:rsid w:val="000B6E64"/>
    <w:rsid w:val="000C098E"/>
    <w:rsid w:val="000C4E37"/>
    <w:rsid w:val="000C6208"/>
    <w:rsid w:val="000C7726"/>
    <w:rsid w:val="000D7661"/>
    <w:rsid w:val="000E1979"/>
    <w:rsid w:val="000E3DF2"/>
    <w:rsid w:val="000E6DB7"/>
    <w:rsid w:val="000E75AC"/>
    <w:rsid w:val="000F4A2D"/>
    <w:rsid w:val="00101503"/>
    <w:rsid w:val="001144B0"/>
    <w:rsid w:val="00122D47"/>
    <w:rsid w:val="00130A82"/>
    <w:rsid w:val="001335AC"/>
    <w:rsid w:val="00135A79"/>
    <w:rsid w:val="00151EAE"/>
    <w:rsid w:val="00154847"/>
    <w:rsid w:val="00161E8B"/>
    <w:rsid w:val="0016521F"/>
    <w:rsid w:val="00166155"/>
    <w:rsid w:val="0016761A"/>
    <w:rsid w:val="00173571"/>
    <w:rsid w:val="00174F8A"/>
    <w:rsid w:val="0017518D"/>
    <w:rsid w:val="00181F72"/>
    <w:rsid w:val="00183882"/>
    <w:rsid w:val="001839EC"/>
    <w:rsid w:val="00186493"/>
    <w:rsid w:val="001873BE"/>
    <w:rsid w:val="00191CA7"/>
    <w:rsid w:val="0019245B"/>
    <w:rsid w:val="00194B7E"/>
    <w:rsid w:val="001A4D0E"/>
    <w:rsid w:val="001A5A55"/>
    <w:rsid w:val="001A76ED"/>
    <w:rsid w:val="001B1416"/>
    <w:rsid w:val="001B32B4"/>
    <w:rsid w:val="001C03B7"/>
    <w:rsid w:val="001C0B29"/>
    <w:rsid w:val="001C6DC6"/>
    <w:rsid w:val="001C6E9A"/>
    <w:rsid w:val="001D4F6E"/>
    <w:rsid w:val="001D6E27"/>
    <w:rsid w:val="001F1E80"/>
    <w:rsid w:val="001F2838"/>
    <w:rsid w:val="002012D3"/>
    <w:rsid w:val="002039ED"/>
    <w:rsid w:val="002107F0"/>
    <w:rsid w:val="00212E5B"/>
    <w:rsid w:val="00220B7C"/>
    <w:rsid w:val="0022595D"/>
    <w:rsid w:val="00226FED"/>
    <w:rsid w:val="00232028"/>
    <w:rsid w:val="00232122"/>
    <w:rsid w:val="002374DF"/>
    <w:rsid w:val="002414B8"/>
    <w:rsid w:val="0024333C"/>
    <w:rsid w:val="0024477C"/>
    <w:rsid w:val="00250436"/>
    <w:rsid w:val="00250BED"/>
    <w:rsid w:val="00251EF7"/>
    <w:rsid w:val="00253C7A"/>
    <w:rsid w:val="00254E9A"/>
    <w:rsid w:val="0026254B"/>
    <w:rsid w:val="002634CB"/>
    <w:rsid w:val="0026468A"/>
    <w:rsid w:val="00264A43"/>
    <w:rsid w:val="00266B04"/>
    <w:rsid w:val="00267CDD"/>
    <w:rsid w:val="002716DE"/>
    <w:rsid w:val="00271C20"/>
    <w:rsid w:val="00272029"/>
    <w:rsid w:val="00280341"/>
    <w:rsid w:val="00282DA2"/>
    <w:rsid w:val="002852B6"/>
    <w:rsid w:val="00293628"/>
    <w:rsid w:val="0029485A"/>
    <w:rsid w:val="00297282"/>
    <w:rsid w:val="002A0008"/>
    <w:rsid w:val="002A2937"/>
    <w:rsid w:val="002A60B1"/>
    <w:rsid w:val="002A6112"/>
    <w:rsid w:val="002B6121"/>
    <w:rsid w:val="002C64AD"/>
    <w:rsid w:val="002C74C2"/>
    <w:rsid w:val="002D0EA4"/>
    <w:rsid w:val="002D13B4"/>
    <w:rsid w:val="002D3938"/>
    <w:rsid w:val="002D5160"/>
    <w:rsid w:val="002E2A8D"/>
    <w:rsid w:val="002E3404"/>
    <w:rsid w:val="002E3DAE"/>
    <w:rsid w:val="002E48AE"/>
    <w:rsid w:val="002F1930"/>
    <w:rsid w:val="002F204A"/>
    <w:rsid w:val="002F3503"/>
    <w:rsid w:val="002F6F57"/>
    <w:rsid w:val="00305757"/>
    <w:rsid w:val="0030581C"/>
    <w:rsid w:val="003060C9"/>
    <w:rsid w:val="00315C04"/>
    <w:rsid w:val="0032007D"/>
    <w:rsid w:val="003230BE"/>
    <w:rsid w:val="00326EA1"/>
    <w:rsid w:val="0033105D"/>
    <w:rsid w:val="003433CA"/>
    <w:rsid w:val="0034527F"/>
    <w:rsid w:val="00345763"/>
    <w:rsid w:val="003562D0"/>
    <w:rsid w:val="00356936"/>
    <w:rsid w:val="0035746B"/>
    <w:rsid w:val="00363728"/>
    <w:rsid w:val="00364E5B"/>
    <w:rsid w:val="003716EE"/>
    <w:rsid w:val="003736F7"/>
    <w:rsid w:val="00381512"/>
    <w:rsid w:val="003870A1"/>
    <w:rsid w:val="003912D4"/>
    <w:rsid w:val="003975F7"/>
    <w:rsid w:val="003A3C25"/>
    <w:rsid w:val="003B585D"/>
    <w:rsid w:val="003B5AF1"/>
    <w:rsid w:val="003B7132"/>
    <w:rsid w:val="003C220D"/>
    <w:rsid w:val="003D02E8"/>
    <w:rsid w:val="003D0A45"/>
    <w:rsid w:val="003D1A97"/>
    <w:rsid w:val="003D438C"/>
    <w:rsid w:val="003E6673"/>
    <w:rsid w:val="003E7FFE"/>
    <w:rsid w:val="003F2821"/>
    <w:rsid w:val="003F4F51"/>
    <w:rsid w:val="003F64BC"/>
    <w:rsid w:val="0040061C"/>
    <w:rsid w:val="004022EF"/>
    <w:rsid w:val="0040377A"/>
    <w:rsid w:val="00413E93"/>
    <w:rsid w:val="004145CE"/>
    <w:rsid w:val="00430E73"/>
    <w:rsid w:val="00431037"/>
    <w:rsid w:val="00432250"/>
    <w:rsid w:val="00432E84"/>
    <w:rsid w:val="0043743A"/>
    <w:rsid w:val="00442986"/>
    <w:rsid w:val="00450217"/>
    <w:rsid w:val="004507BF"/>
    <w:rsid w:val="00455D54"/>
    <w:rsid w:val="00457594"/>
    <w:rsid w:val="004606C1"/>
    <w:rsid w:val="00461D7C"/>
    <w:rsid w:val="004641E2"/>
    <w:rsid w:val="004648FF"/>
    <w:rsid w:val="00464A05"/>
    <w:rsid w:val="00464FB1"/>
    <w:rsid w:val="00472816"/>
    <w:rsid w:val="004739C9"/>
    <w:rsid w:val="004873F2"/>
    <w:rsid w:val="004906EC"/>
    <w:rsid w:val="00490D36"/>
    <w:rsid w:val="00492F44"/>
    <w:rsid w:val="0049326C"/>
    <w:rsid w:val="0049393F"/>
    <w:rsid w:val="0049778E"/>
    <w:rsid w:val="004A32AD"/>
    <w:rsid w:val="004A4184"/>
    <w:rsid w:val="004B733C"/>
    <w:rsid w:val="004C00B4"/>
    <w:rsid w:val="004D0EA3"/>
    <w:rsid w:val="004E35A8"/>
    <w:rsid w:val="004F7E08"/>
    <w:rsid w:val="005011F1"/>
    <w:rsid w:val="005069B0"/>
    <w:rsid w:val="00510C0C"/>
    <w:rsid w:val="00516FB9"/>
    <w:rsid w:val="005211D9"/>
    <w:rsid w:val="00535061"/>
    <w:rsid w:val="00537177"/>
    <w:rsid w:val="00537CC3"/>
    <w:rsid w:val="00541AD6"/>
    <w:rsid w:val="0054491B"/>
    <w:rsid w:val="00554C2A"/>
    <w:rsid w:val="0055779E"/>
    <w:rsid w:val="0056550E"/>
    <w:rsid w:val="00575139"/>
    <w:rsid w:val="0058163B"/>
    <w:rsid w:val="00585CE6"/>
    <w:rsid w:val="00585FE4"/>
    <w:rsid w:val="00586811"/>
    <w:rsid w:val="005873AA"/>
    <w:rsid w:val="00591285"/>
    <w:rsid w:val="00591E6D"/>
    <w:rsid w:val="00593E27"/>
    <w:rsid w:val="005A175E"/>
    <w:rsid w:val="005A338E"/>
    <w:rsid w:val="005A34FE"/>
    <w:rsid w:val="005A36FD"/>
    <w:rsid w:val="005B26CA"/>
    <w:rsid w:val="005B3DCA"/>
    <w:rsid w:val="005C00FA"/>
    <w:rsid w:val="005C1D01"/>
    <w:rsid w:val="005C1E23"/>
    <w:rsid w:val="005C2A57"/>
    <w:rsid w:val="005C44AB"/>
    <w:rsid w:val="005C4808"/>
    <w:rsid w:val="005D0ADF"/>
    <w:rsid w:val="005D19DB"/>
    <w:rsid w:val="005D1FE1"/>
    <w:rsid w:val="005E3524"/>
    <w:rsid w:val="005E5191"/>
    <w:rsid w:val="005F451C"/>
    <w:rsid w:val="005F635E"/>
    <w:rsid w:val="005F66C8"/>
    <w:rsid w:val="006012FE"/>
    <w:rsid w:val="00605DC7"/>
    <w:rsid w:val="00620E1B"/>
    <w:rsid w:val="00624CC4"/>
    <w:rsid w:val="00625773"/>
    <w:rsid w:val="006333E5"/>
    <w:rsid w:val="006478B5"/>
    <w:rsid w:val="0065096B"/>
    <w:rsid w:val="00652FDB"/>
    <w:rsid w:val="00654213"/>
    <w:rsid w:val="006571EB"/>
    <w:rsid w:val="00657482"/>
    <w:rsid w:val="00657FE7"/>
    <w:rsid w:val="00660E51"/>
    <w:rsid w:val="0066214C"/>
    <w:rsid w:val="00671277"/>
    <w:rsid w:val="0067590D"/>
    <w:rsid w:val="00677D6E"/>
    <w:rsid w:val="00682984"/>
    <w:rsid w:val="0068538F"/>
    <w:rsid w:val="0069180D"/>
    <w:rsid w:val="006A529E"/>
    <w:rsid w:val="006B219B"/>
    <w:rsid w:val="006B46D2"/>
    <w:rsid w:val="006B698D"/>
    <w:rsid w:val="006C3C4C"/>
    <w:rsid w:val="006D61DD"/>
    <w:rsid w:val="006D7286"/>
    <w:rsid w:val="006E07BA"/>
    <w:rsid w:val="006E28FF"/>
    <w:rsid w:val="006E4D8C"/>
    <w:rsid w:val="006E554E"/>
    <w:rsid w:val="006E7893"/>
    <w:rsid w:val="006E7B9A"/>
    <w:rsid w:val="006F1535"/>
    <w:rsid w:val="006F1FCF"/>
    <w:rsid w:val="00700B9F"/>
    <w:rsid w:val="00702F37"/>
    <w:rsid w:val="00705ACD"/>
    <w:rsid w:val="00713079"/>
    <w:rsid w:val="007139C8"/>
    <w:rsid w:val="00720638"/>
    <w:rsid w:val="007336AD"/>
    <w:rsid w:val="007342AF"/>
    <w:rsid w:val="00735619"/>
    <w:rsid w:val="00740819"/>
    <w:rsid w:val="00741233"/>
    <w:rsid w:val="00741BD4"/>
    <w:rsid w:val="0074223A"/>
    <w:rsid w:val="00743E7F"/>
    <w:rsid w:val="007514F3"/>
    <w:rsid w:val="00752723"/>
    <w:rsid w:val="00754308"/>
    <w:rsid w:val="00761125"/>
    <w:rsid w:val="00762E40"/>
    <w:rsid w:val="00763305"/>
    <w:rsid w:val="007653BA"/>
    <w:rsid w:val="00770FE0"/>
    <w:rsid w:val="00771843"/>
    <w:rsid w:val="00783764"/>
    <w:rsid w:val="00793032"/>
    <w:rsid w:val="00794682"/>
    <w:rsid w:val="00794BC9"/>
    <w:rsid w:val="007A2505"/>
    <w:rsid w:val="007B445B"/>
    <w:rsid w:val="007C4A26"/>
    <w:rsid w:val="007C6ACB"/>
    <w:rsid w:val="007D45CB"/>
    <w:rsid w:val="007E0260"/>
    <w:rsid w:val="007E5322"/>
    <w:rsid w:val="007E6CEE"/>
    <w:rsid w:val="007F61E4"/>
    <w:rsid w:val="008019B3"/>
    <w:rsid w:val="0080480E"/>
    <w:rsid w:val="00810F48"/>
    <w:rsid w:val="00813884"/>
    <w:rsid w:val="00816405"/>
    <w:rsid w:val="00821C62"/>
    <w:rsid w:val="0082307A"/>
    <w:rsid w:val="008262A3"/>
    <w:rsid w:val="00830FD0"/>
    <w:rsid w:val="00837783"/>
    <w:rsid w:val="00841D40"/>
    <w:rsid w:val="008428C6"/>
    <w:rsid w:val="008462FC"/>
    <w:rsid w:val="008475AE"/>
    <w:rsid w:val="00853727"/>
    <w:rsid w:val="0086795C"/>
    <w:rsid w:val="00867AD0"/>
    <w:rsid w:val="00867B2A"/>
    <w:rsid w:val="00875E34"/>
    <w:rsid w:val="00876056"/>
    <w:rsid w:val="00890317"/>
    <w:rsid w:val="00890E2A"/>
    <w:rsid w:val="00890F95"/>
    <w:rsid w:val="00892AFC"/>
    <w:rsid w:val="008A0FC0"/>
    <w:rsid w:val="008A5613"/>
    <w:rsid w:val="008B3B20"/>
    <w:rsid w:val="008B5F8F"/>
    <w:rsid w:val="008B6AB0"/>
    <w:rsid w:val="008C5252"/>
    <w:rsid w:val="008D1B78"/>
    <w:rsid w:val="008D2568"/>
    <w:rsid w:val="008E613C"/>
    <w:rsid w:val="008F02D5"/>
    <w:rsid w:val="008F0535"/>
    <w:rsid w:val="008F2ACB"/>
    <w:rsid w:val="008F2BB9"/>
    <w:rsid w:val="008F3373"/>
    <w:rsid w:val="008F61CA"/>
    <w:rsid w:val="0090024F"/>
    <w:rsid w:val="00900A72"/>
    <w:rsid w:val="0091057F"/>
    <w:rsid w:val="00910CF7"/>
    <w:rsid w:val="009148BB"/>
    <w:rsid w:val="00922399"/>
    <w:rsid w:val="00924628"/>
    <w:rsid w:val="009366EA"/>
    <w:rsid w:val="00936DCA"/>
    <w:rsid w:val="0093709A"/>
    <w:rsid w:val="0094012A"/>
    <w:rsid w:val="00943D73"/>
    <w:rsid w:val="00953BA4"/>
    <w:rsid w:val="00954D46"/>
    <w:rsid w:val="009635C2"/>
    <w:rsid w:val="00964065"/>
    <w:rsid w:val="0097268A"/>
    <w:rsid w:val="00975996"/>
    <w:rsid w:val="00977BE7"/>
    <w:rsid w:val="009851CD"/>
    <w:rsid w:val="009909F0"/>
    <w:rsid w:val="009912AC"/>
    <w:rsid w:val="00991D63"/>
    <w:rsid w:val="00993DE9"/>
    <w:rsid w:val="009942BB"/>
    <w:rsid w:val="009A023F"/>
    <w:rsid w:val="009A0418"/>
    <w:rsid w:val="009A48DD"/>
    <w:rsid w:val="009A4FCD"/>
    <w:rsid w:val="009A5E0F"/>
    <w:rsid w:val="009B1D69"/>
    <w:rsid w:val="009C4C64"/>
    <w:rsid w:val="009C59AA"/>
    <w:rsid w:val="009D10A6"/>
    <w:rsid w:val="009D358C"/>
    <w:rsid w:val="009D7B12"/>
    <w:rsid w:val="009E36F7"/>
    <w:rsid w:val="009F5A70"/>
    <w:rsid w:val="009F62FF"/>
    <w:rsid w:val="009F6ABC"/>
    <w:rsid w:val="00A0371F"/>
    <w:rsid w:val="00A0508F"/>
    <w:rsid w:val="00A133B1"/>
    <w:rsid w:val="00A14C1E"/>
    <w:rsid w:val="00A15AB3"/>
    <w:rsid w:val="00A20FFB"/>
    <w:rsid w:val="00A25B79"/>
    <w:rsid w:val="00A261A4"/>
    <w:rsid w:val="00A32B9A"/>
    <w:rsid w:val="00A35E1A"/>
    <w:rsid w:val="00A42127"/>
    <w:rsid w:val="00A43278"/>
    <w:rsid w:val="00A43F34"/>
    <w:rsid w:val="00A44A6F"/>
    <w:rsid w:val="00A46541"/>
    <w:rsid w:val="00A5085B"/>
    <w:rsid w:val="00A64414"/>
    <w:rsid w:val="00A6661E"/>
    <w:rsid w:val="00A711F5"/>
    <w:rsid w:val="00A7678B"/>
    <w:rsid w:val="00A867C4"/>
    <w:rsid w:val="00A86AB5"/>
    <w:rsid w:val="00A91FE0"/>
    <w:rsid w:val="00A94BA5"/>
    <w:rsid w:val="00A95CA2"/>
    <w:rsid w:val="00AA06A6"/>
    <w:rsid w:val="00AA2012"/>
    <w:rsid w:val="00AA6E77"/>
    <w:rsid w:val="00AB22D8"/>
    <w:rsid w:val="00AB27DE"/>
    <w:rsid w:val="00AB3FF3"/>
    <w:rsid w:val="00AB71FD"/>
    <w:rsid w:val="00AC3C1A"/>
    <w:rsid w:val="00AD0D03"/>
    <w:rsid w:val="00AD48DF"/>
    <w:rsid w:val="00AD6141"/>
    <w:rsid w:val="00AF2D41"/>
    <w:rsid w:val="00AF313F"/>
    <w:rsid w:val="00AF3DD7"/>
    <w:rsid w:val="00AF4CE1"/>
    <w:rsid w:val="00AF58FE"/>
    <w:rsid w:val="00B02F0A"/>
    <w:rsid w:val="00B04699"/>
    <w:rsid w:val="00B10F5A"/>
    <w:rsid w:val="00B12544"/>
    <w:rsid w:val="00B1447F"/>
    <w:rsid w:val="00B157B0"/>
    <w:rsid w:val="00B1769A"/>
    <w:rsid w:val="00B202E8"/>
    <w:rsid w:val="00B2356C"/>
    <w:rsid w:val="00B26EF6"/>
    <w:rsid w:val="00B33F0E"/>
    <w:rsid w:val="00B427E5"/>
    <w:rsid w:val="00B43C41"/>
    <w:rsid w:val="00B45640"/>
    <w:rsid w:val="00B47BE1"/>
    <w:rsid w:val="00B47FC3"/>
    <w:rsid w:val="00B57318"/>
    <w:rsid w:val="00B612CF"/>
    <w:rsid w:val="00B62D40"/>
    <w:rsid w:val="00B63A1A"/>
    <w:rsid w:val="00B65134"/>
    <w:rsid w:val="00B655BA"/>
    <w:rsid w:val="00B708D3"/>
    <w:rsid w:val="00B70D85"/>
    <w:rsid w:val="00B77790"/>
    <w:rsid w:val="00B81ED0"/>
    <w:rsid w:val="00B83D50"/>
    <w:rsid w:val="00B900A1"/>
    <w:rsid w:val="00B92ED4"/>
    <w:rsid w:val="00B9330E"/>
    <w:rsid w:val="00B9445B"/>
    <w:rsid w:val="00BA710B"/>
    <w:rsid w:val="00BA7518"/>
    <w:rsid w:val="00BB735D"/>
    <w:rsid w:val="00BC0A57"/>
    <w:rsid w:val="00BC1C9C"/>
    <w:rsid w:val="00BC27AC"/>
    <w:rsid w:val="00BC38E7"/>
    <w:rsid w:val="00BC4702"/>
    <w:rsid w:val="00BC603B"/>
    <w:rsid w:val="00BD0184"/>
    <w:rsid w:val="00BD087B"/>
    <w:rsid w:val="00BD09FD"/>
    <w:rsid w:val="00BD3B90"/>
    <w:rsid w:val="00BD4CEE"/>
    <w:rsid w:val="00BE02A1"/>
    <w:rsid w:val="00BF306F"/>
    <w:rsid w:val="00BF48F9"/>
    <w:rsid w:val="00BF7C9A"/>
    <w:rsid w:val="00C10C15"/>
    <w:rsid w:val="00C11BA0"/>
    <w:rsid w:val="00C13821"/>
    <w:rsid w:val="00C15659"/>
    <w:rsid w:val="00C15EFC"/>
    <w:rsid w:val="00C16750"/>
    <w:rsid w:val="00C20692"/>
    <w:rsid w:val="00C223E9"/>
    <w:rsid w:val="00C25516"/>
    <w:rsid w:val="00C34FB6"/>
    <w:rsid w:val="00C35044"/>
    <w:rsid w:val="00C35E61"/>
    <w:rsid w:val="00C376E6"/>
    <w:rsid w:val="00C403F3"/>
    <w:rsid w:val="00C41A76"/>
    <w:rsid w:val="00C4268D"/>
    <w:rsid w:val="00C42C54"/>
    <w:rsid w:val="00C52C5A"/>
    <w:rsid w:val="00C5324D"/>
    <w:rsid w:val="00C77D23"/>
    <w:rsid w:val="00C81AE0"/>
    <w:rsid w:val="00C82055"/>
    <w:rsid w:val="00C839A9"/>
    <w:rsid w:val="00C91EB6"/>
    <w:rsid w:val="00C94709"/>
    <w:rsid w:val="00C947FC"/>
    <w:rsid w:val="00CA013B"/>
    <w:rsid w:val="00CA0722"/>
    <w:rsid w:val="00CA1AB7"/>
    <w:rsid w:val="00CA1B1C"/>
    <w:rsid w:val="00CA6893"/>
    <w:rsid w:val="00CB6C58"/>
    <w:rsid w:val="00CB753F"/>
    <w:rsid w:val="00CC3EDC"/>
    <w:rsid w:val="00CC7BB1"/>
    <w:rsid w:val="00CC7BBD"/>
    <w:rsid w:val="00CD0922"/>
    <w:rsid w:val="00CD27FA"/>
    <w:rsid w:val="00CD3124"/>
    <w:rsid w:val="00CD3DD2"/>
    <w:rsid w:val="00CD3DFB"/>
    <w:rsid w:val="00CE14F2"/>
    <w:rsid w:val="00CE26B9"/>
    <w:rsid w:val="00CE420A"/>
    <w:rsid w:val="00CE56EF"/>
    <w:rsid w:val="00D00BE0"/>
    <w:rsid w:val="00D10A52"/>
    <w:rsid w:val="00D115EC"/>
    <w:rsid w:val="00D146AC"/>
    <w:rsid w:val="00D170F7"/>
    <w:rsid w:val="00D226DB"/>
    <w:rsid w:val="00D25A40"/>
    <w:rsid w:val="00D2689E"/>
    <w:rsid w:val="00D30CD9"/>
    <w:rsid w:val="00D36F3B"/>
    <w:rsid w:val="00D3733C"/>
    <w:rsid w:val="00D45F94"/>
    <w:rsid w:val="00D5005E"/>
    <w:rsid w:val="00D51585"/>
    <w:rsid w:val="00D5638C"/>
    <w:rsid w:val="00D563AD"/>
    <w:rsid w:val="00D6525B"/>
    <w:rsid w:val="00D809C3"/>
    <w:rsid w:val="00D81267"/>
    <w:rsid w:val="00D84BE3"/>
    <w:rsid w:val="00D866B5"/>
    <w:rsid w:val="00D87A0B"/>
    <w:rsid w:val="00D87E1D"/>
    <w:rsid w:val="00D967FE"/>
    <w:rsid w:val="00DA03D7"/>
    <w:rsid w:val="00DB1A28"/>
    <w:rsid w:val="00DB4F0C"/>
    <w:rsid w:val="00DC2D5D"/>
    <w:rsid w:val="00DC3A9D"/>
    <w:rsid w:val="00DC4C8E"/>
    <w:rsid w:val="00DC54C0"/>
    <w:rsid w:val="00DC7D2E"/>
    <w:rsid w:val="00DD1776"/>
    <w:rsid w:val="00DD7850"/>
    <w:rsid w:val="00DE3420"/>
    <w:rsid w:val="00DE6C1A"/>
    <w:rsid w:val="00DE6DB7"/>
    <w:rsid w:val="00DF05BC"/>
    <w:rsid w:val="00DF074A"/>
    <w:rsid w:val="00DF138F"/>
    <w:rsid w:val="00DF55E4"/>
    <w:rsid w:val="00E010A9"/>
    <w:rsid w:val="00E040EF"/>
    <w:rsid w:val="00E158A0"/>
    <w:rsid w:val="00E15990"/>
    <w:rsid w:val="00E33EA7"/>
    <w:rsid w:val="00E340EC"/>
    <w:rsid w:val="00E41018"/>
    <w:rsid w:val="00E5222B"/>
    <w:rsid w:val="00E60748"/>
    <w:rsid w:val="00E66298"/>
    <w:rsid w:val="00E71130"/>
    <w:rsid w:val="00E73C49"/>
    <w:rsid w:val="00E75963"/>
    <w:rsid w:val="00E82074"/>
    <w:rsid w:val="00E84AA5"/>
    <w:rsid w:val="00E931EF"/>
    <w:rsid w:val="00E932ED"/>
    <w:rsid w:val="00E95B74"/>
    <w:rsid w:val="00E96EF6"/>
    <w:rsid w:val="00E97A42"/>
    <w:rsid w:val="00EA1A75"/>
    <w:rsid w:val="00EA1E0D"/>
    <w:rsid w:val="00EA752E"/>
    <w:rsid w:val="00EB75C7"/>
    <w:rsid w:val="00EC7B66"/>
    <w:rsid w:val="00ED4CC0"/>
    <w:rsid w:val="00EE23C5"/>
    <w:rsid w:val="00EE4046"/>
    <w:rsid w:val="00EF110F"/>
    <w:rsid w:val="00EF634B"/>
    <w:rsid w:val="00F01244"/>
    <w:rsid w:val="00F023F1"/>
    <w:rsid w:val="00F045AA"/>
    <w:rsid w:val="00F11311"/>
    <w:rsid w:val="00F20ECB"/>
    <w:rsid w:val="00F23B24"/>
    <w:rsid w:val="00F24038"/>
    <w:rsid w:val="00F30865"/>
    <w:rsid w:val="00F35782"/>
    <w:rsid w:val="00F402BC"/>
    <w:rsid w:val="00F429C5"/>
    <w:rsid w:val="00F472D2"/>
    <w:rsid w:val="00F47AD6"/>
    <w:rsid w:val="00F50184"/>
    <w:rsid w:val="00F52FBD"/>
    <w:rsid w:val="00F65EE6"/>
    <w:rsid w:val="00F728C7"/>
    <w:rsid w:val="00F763B5"/>
    <w:rsid w:val="00F83069"/>
    <w:rsid w:val="00F92225"/>
    <w:rsid w:val="00F92D10"/>
    <w:rsid w:val="00F93863"/>
    <w:rsid w:val="00F963A2"/>
    <w:rsid w:val="00FA118E"/>
    <w:rsid w:val="00FA6648"/>
    <w:rsid w:val="00FB2534"/>
    <w:rsid w:val="00FC3638"/>
    <w:rsid w:val="00FD0A30"/>
    <w:rsid w:val="00FD2213"/>
    <w:rsid w:val="00FD4A97"/>
    <w:rsid w:val="00FD6F32"/>
    <w:rsid w:val="00FE1A69"/>
    <w:rsid w:val="00FE1F39"/>
    <w:rsid w:val="00FE2982"/>
    <w:rsid w:val="00FE2D74"/>
    <w:rsid w:val="00FE60A7"/>
    <w:rsid w:val="00FE6202"/>
    <w:rsid w:val="00FF0DBE"/>
    <w:rsid w:val="00FF4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" type="connector" idref="#_x0000_s1104"/>
        <o:r id="V:Rule2" type="connector" idref="#_x0000_s1106"/>
        <o:r id="V:Rule3" type="connector" idref="#_x0000_s1112"/>
        <o:r id="V:Rule4" type="connector" idref="#_x0000_s1105"/>
        <o:r id="V:Rule5" type="connector" idref="#_x0000_s1100"/>
        <o:r id="V:Rule6" type="connector" idref="#_x0000_s1107"/>
        <o:r id="V:Rule7" type="connector" idref="#_x0000_s1102"/>
        <o:r id="V:Rule8" type="connector" idref="#_x0000_s1114"/>
        <o:r id="V:Rule9" type="connector" idref="#_x0000_s1111"/>
        <o:r id="V:Rule10" type="connector" idref="#_x0000_s1099"/>
      </o:rules>
    </o:shapelayout>
  </w:shapeDefaults>
  <w:decimalSymbol w:val=","/>
  <w:listSeparator w:val=";"/>
  <w14:docId w14:val="0D4C9BD2"/>
  <w15:docId w15:val="{E9329CA7-BC60-4714-8822-958A19C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356C"/>
    <w:rPr>
      <w:color w:val="0000FF"/>
      <w:u w:val="single"/>
    </w:rPr>
  </w:style>
  <w:style w:type="character" w:styleId="Strong">
    <w:name w:val="Strong"/>
    <w:uiPriority w:val="22"/>
    <w:qFormat/>
    <w:rsid w:val="00B235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56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E4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21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F635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6C3C4C"/>
    <w:pPr>
      <w:spacing w:after="160" w:line="259" w:lineRule="auto"/>
      <w:ind w:left="720"/>
      <w:contextualSpacing/>
    </w:pPr>
    <w:rPr>
      <w:noProof/>
      <w:lang w:val="id-ID"/>
    </w:rPr>
  </w:style>
  <w:style w:type="table" w:customStyle="1" w:styleId="TableGrid2">
    <w:name w:val="Table Grid2"/>
    <w:basedOn w:val="TableNormal"/>
    <w:next w:val="TableGrid"/>
    <w:uiPriority w:val="39"/>
    <w:rsid w:val="006C3C4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B57318"/>
    <w:rPr>
      <w:b/>
      <w:bCs/>
      <w:smallCaps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DF55E4"/>
    <w:rPr>
      <w:noProof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6F1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1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CF"/>
    <w:rPr>
      <w:sz w:val="22"/>
      <w:szCs w:val="22"/>
    </w:rPr>
  </w:style>
  <w:style w:type="numbering" w:customStyle="1" w:styleId="ImportedStyle14">
    <w:name w:val="Imported Style 14"/>
    <w:rsid w:val="003B7132"/>
    <w:pPr>
      <w:numPr>
        <w:numId w:val="8"/>
      </w:numPr>
    </w:pPr>
  </w:style>
  <w:style w:type="paragraph" w:customStyle="1" w:styleId="Body">
    <w:name w:val="Body"/>
    <w:rsid w:val="000712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6918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1D54-CEEE-4D7A-B8E4-04E1A17E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14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2020-07-27T09:15:00Z</cp:lastPrinted>
  <dcterms:created xsi:type="dcterms:W3CDTF">2020-06-21T14:31:00Z</dcterms:created>
  <dcterms:modified xsi:type="dcterms:W3CDTF">2020-11-10T22:52:00Z</dcterms:modified>
</cp:coreProperties>
</file>