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718" w:rsidRPr="009229BA" w:rsidRDefault="00484718" w:rsidP="00484718">
      <w:pPr>
        <w:spacing w:line="360" w:lineRule="auto"/>
        <w:ind w:left="2160" w:right="2304"/>
        <w:jc w:val="center"/>
        <w:rPr>
          <w:rFonts w:ascii="Arial" w:hAnsi="Arial" w:cs="Arial"/>
          <w:b/>
          <w:bCs/>
          <w:sz w:val="22"/>
          <w:szCs w:val="22"/>
        </w:rPr>
      </w:pPr>
      <w:r w:rsidRPr="009229BA">
        <w:rPr>
          <w:rFonts w:ascii="Arial" w:hAnsi="Arial" w:cs="Arial"/>
          <w:b/>
          <w:bCs/>
          <w:sz w:val="22"/>
          <w:szCs w:val="22"/>
        </w:rPr>
        <w:t>KONTRAK PERKULIAHAN</w:t>
      </w:r>
    </w:p>
    <w:p w:rsidR="00484718" w:rsidRPr="009229BA" w:rsidRDefault="00484718" w:rsidP="00484718">
      <w:pPr>
        <w:spacing w:line="360" w:lineRule="auto"/>
        <w:ind w:left="2160" w:right="2304"/>
        <w:jc w:val="center"/>
        <w:rPr>
          <w:rFonts w:ascii="Arial" w:hAnsi="Arial" w:cs="Arial"/>
          <w:b/>
          <w:bCs/>
          <w:sz w:val="22"/>
          <w:szCs w:val="22"/>
        </w:rPr>
      </w:pPr>
    </w:p>
    <w:p w:rsidR="00484718" w:rsidRPr="009229BA" w:rsidRDefault="00484718" w:rsidP="00E27C7D">
      <w:pPr>
        <w:tabs>
          <w:tab w:val="left" w:pos="2992"/>
          <w:tab w:val="left" w:pos="3366"/>
        </w:tabs>
        <w:spacing w:line="360" w:lineRule="auto"/>
        <w:ind w:left="3388" w:hanging="3388"/>
        <w:rPr>
          <w:rFonts w:ascii="Arial" w:hAnsi="Arial" w:cs="Arial"/>
          <w:sz w:val="22"/>
          <w:szCs w:val="22"/>
          <w:lang w:val="id-ID"/>
        </w:rPr>
      </w:pPr>
      <w:r w:rsidRPr="009229BA">
        <w:rPr>
          <w:rFonts w:ascii="Arial" w:hAnsi="Arial" w:cs="Arial"/>
          <w:sz w:val="22"/>
          <w:szCs w:val="22"/>
        </w:rPr>
        <w:t xml:space="preserve">Mata </w:t>
      </w:r>
      <w:proofErr w:type="spellStart"/>
      <w:r w:rsidRPr="009229BA">
        <w:rPr>
          <w:rFonts w:ascii="Arial" w:hAnsi="Arial" w:cs="Arial"/>
          <w:sz w:val="22"/>
          <w:szCs w:val="22"/>
        </w:rPr>
        <w:t>kuliah</w:t>
      </w:r>
      <w:proofErr w:type="spellEnd"/>
      <w:r w:rsidRPr="009229BA">
        <w:rPr>
          <w:rFonts w:ascii="Arial" w:hAnsi="Arial" w:cs="Arial"/>
          <w:sz w:val="22"/>
          <w:szCs w:val="22"/>
        </w:rPr>
        <w:tab/>
        <w:t xml:space="preserve">: </w:t>
      </w:r>
      <w:r w:rsidRPr="009229BA">
        <w:rPr>
          <w:rFonts w:ascii="Arial" w:hAnsi="Arial" w:cs="Arial"/>
          <w:sz w:val="22"/>
          <w:szCs w:val="22"/>
        </w:rPr>
        <w:tab/>
      </w:r>
      <w:r w:rsidR="007B566A">
        <w:rPr>
          <w:b/>
        </w:rPr>
        <w:t>EKOWISATA PERAIRAN</w:t>
      </w:r>
    </w:p>
    <w:p w:rsidR="00484718" w:rsidRPr="009229BA" w:rsidRDefault="00484718" w:rsidP="00484718">
      <w:pPr>
        <w:tabs>
          <w:tab w:val="left" w:pos="2992"/>
          <w:tab w:val="left" w:pos="3366"/>
        </w:tabs>
        <w:spacing w:line="360" w:lineRule="auto"/>
        <w:rPr>
          <w:rFonts w:ascii="Arial" w:hAnsi="Arial" w:cs="Arial"/>
          <w:sz w:val="22"/>
          <w:szCs w:val="22"/>
          <w:lang w:val="en-CA"/>
        </w:rPr>
      </w:pPr>
      <w:proofErr w:type="spellStart"/>
      <w:r w:rsidRPr="009229BA">
        <w:rPr>
          <w:rFonts w:ascii="Arial" w:hAnsi="Arial" w:cs="Arial"/>
          <w:sz w:val="22"/>
          <w:szCs w:val="22"/>
        </w:rPr>
        <w:t>Kode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Mata </w:t>
      </w:r>
      <w:proofErr w:type="spellStart"/>
      <w:r w:rsidRPr="009229BA">
        <w:rPr>
          <w:rFonts w:ascii="Arial" w:hAnsi="Arial" w:cs="Arial"/>
          <w:sz w:val="22"/>
          <w:szCs w:val="22"/>
        </w:rPr>
        <w:t>kuliah</w:t>
      </w:r>
      <w:proofErr w:type="spellEnd"/>
      <w:r w:rsidRPr="009229BA">
        <w:rPr>
          <w:rFonts w:ascii="Arial" w:hAnsi="Arial" w:cs="Arial"/>
          <w:sz w:val="22"/>
          <w:szCs w:val="22"/>
        </w:rPr>
        <w:tab/>
        <w:t xml:space="preserve">: </w:t>
      </w:r>
      <w:r w:rsidRPr="009229BA">
        <w:rPr>
          <w:rFonts w:ascii="Arial" w:hAnsi="Arial" w:cs="Arial"/>
          <w:sz w:val="22"/>
          <w:szCs w:val="22"/>
        </w:rPr>
        <w:tab/>
      </w:r>
      <w:r w:rsidR="007B566A">
        <w:rPr>
          <w:b/>
        </w:rPr>
        <w:t>SDA616312</w:t>
      </w:r>
    </w:p>
    <w:p w:rsidR="00484718" w:rsidRDefault="00484718" w:rsidP="00484718">
      <w:pPr>
        <w:tabs>
          <w:tab w:val="left" w:pos="2992"/>
          <w:tab w:val="left" w:pos="3366"/>
        </w:tabs>
        <w:spacing w:line="360" w:lineRule="auto"/>
        <w:rPr>
          <w:rFonts w:ascii="Arial" w:hAnsi="Arial" w:cs="Arial"/>
          <w:sz w:val="22"/>
          <w:szCs w:val="22"/>
        </w:rPr>
      </w:pPr>
      <w:r w:rsidRPr="009229BA">
        <w:rPr>
          <w:rFonts w:ascii="Arial" w:hAnsi="Arial" w:cs="Arial"/>
          <w:sz w:val="22"/>
          <w:szCs w:val="22"/>
        </w:rPr>
        <w:t>Semester</w:t>
      </w:r>
      <w:r w:rsidRPr="009229BA">
        <w:rPr>
          <w:rFonts w:ascii="Arial" w:hAnsi="Arial" w:cs="Arial"/>
          <w:sz w:val="22"/>
          <w:szCs w:val="22"/>
        </w:rPr>
        <w:tab/>
        <w:t xml:space="preserve">: </w:t>
      </w:r>
      <w:r w:rsidRPr="009229BA">
        <w:rPr>
          <w:rFonts w:ascii="Arial" w:hAnsi="Arial" w:cs="Arial"/>
          <w:sz w:val="22"/>
          <w:szCs w:val="22"/>
        </w:rPr>
        <w:tab/>
      </w:r>
      <w:proofErr w:type="spellStart"/>
      <w:r w:rsidR="00FC4F3F">
        <w:rPr>
          <w:rFonts w:ascii="Arial" w:hAnsi="Arial" w:cs="Arial"/>
          <w:sz w:val="22"/>
          <w:szCs w:val="22"/>
        </w:rPr>
        <w:t>Ganjil</w:t>
      </w:r>
      <w:proofErr w:type="spellEnd"/>
      <w:r w:rsidR="005157EC">
        <w:rPr>
          <w:rFonts w:ascii="Arial" w:hAnsi="Arial" w:cs="Arial"/>
          <w:sz w:val="22"/>
          <w:szCs w:val="22"/>
        </w:rPr>
        <w:t xml:space="preserve"> 2020-2021</w:t>
      </w:r>
      <w:r w:rsidR="00FC4F3F">
        <w:rPr>
          <w:rFonts w:ascii="Arial" w:hAnsi="Arial" w:cs="Arial"/>
          <w:sz w:val="22"/>
          <w:szCs w:val="22"/>
        </w:rPr>
        <w:t>/</w:t>
      </w:r>
      <w:r w:rsidRPr="009229BA">
        <w:rPr>
          <w:rFonts w:ascii="Arial" w:hAnsi="Arial" w:cs="Arial"/>
          <w:sz w:val="22"/>
          <w:szCs w:val="22"/>
        </w:rPr>
        <w:t xml:space="preserve"> 3(2-1).</w:t>
      </w:r>
    </w:p>
    <w:p w:rsidR="007312DB" w:rsidRPr="009229BA" w:rsidRDefault="007312DB" w:rsidP="00484718">
      <w:pPr>
        <w:tabs>
          <w:tab w:val="left" w:pos="2992"/>
          <w:tab w:val="left" w:pos="3366"/>
        </w:tabs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Waktu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Jum’at</w:t>
      </w:r>
      <w:proofErr w:type="spellEnd"/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Pukul</w:t>
      </w:r>
      <w:proofErr w:type="spellEnd"/>
      <w:r>
        <w:rPr>
          <w:rFonts w:ascii="Arial" w:hAnsi="Arial" w:cs="Arial"/>
          <w:sz w:val="22"/>
          <w:szCs w:val="22"/>
        </w:rPr>
        <w:t xml:space="preserve"> 13:30 WIB – 15:10 WIB</w:t>
      </w:r>
    </w:p>
    <w:p w:rsidR="007B566A" w:rsidRDefault="00484718" w:rsidP="007B566A">
      <w:pPr>
        <w:tabs>
          <w:tab w:val="left" w:pos="2992"/>
          <w:tab w:val="left" w:pos="3366"/>
        </w:tabs>
        <w:spacing w:line="360" w:lineRule="auto"/>
        <w:rPr>
          <w:rFonts w:ascii="Arial" w:hAnsi="Arial" w:cs="Arial"/>
          <w:sz w:val="22"/>
          <w:szCs w:val="22"/>
        </w:rPr>
      </w:pPr>
      <w:r w:rsidRPr="007B566A">
        <w:rPr>
          <w:rFonts w:ascii="Arial" w:hAnsi="Arial" w:cs="Arial"/>
          <w:sz w:val="22"/>
          <w:szCs w:val="22"/>
        </w:rPr>
        <w:t xml:space="preserve">Nama </w:t>
      </w:r>
      <w:proofErr w:type="spellStart"/>
      <w:r w:rsidRPr="007B566A">
        <w:rPr>
          <w:rFonts w:ascii="Arial" w:hAnsi="Arial" w:cs="Arial"/>
          <w:sz w:val="22"/>
          <w:szCs w:val="22"/>
        </w:rPr>
        <w:t>Dosen</w:t>
      </w:r>
      <w:proofErr w:type="spellEnd"/>
      <w:r w:rsidRPr="007B566A">
        <w:rPr>
          <w:rFonts w:ascii="Arial" w:hAnsi="Arial" w:cs="Arial"/>
          <w:sz w:val="22"/>
          <w:szCs w:val="22"/>
        </w:rPr>
        <w:tab/>
        <w:t xml:space="preserve">: </w:t>
      </w:r>
      <w:r w:rsidRPr="007B566A">
        <w:rPr>
          <w:rFonts w:ascii="Arial" w:hAnsi="Arial" w:cs="Arial"/>
          <w:sz w:val="22"/>
          <w:szCs w:val="22"/>
        </w:rPr>
        <w:tab/>
      </w:r>
      <w:proofErr w:type="spellStart"/>
      <w:r w:rsidR="007B566A" w:rsidRPr="007B566A">
        <w:rPr>
          <w:rFonts w:ascii="Arial" w:hAnsi="Arial" w:cs="Arial"/>
          <w:sz w:val="22"/>
          <w:szCs w:val="22"/>
        </w:rPr>
        <w:t>Darma</w:t>
      </w:r>
      <w:proofErr w:type="spellEnd"/>
      <w:r w:rsidR="007B566A" w:rsidRPr="007B566A">
        <w:rPr>
          <w:rFonts w:ascii="Arial" w:hAnsi="Arial" w:cs="Arial"/>
          <w:sz w:val="22"/>
          <w:szCs w:val="22"/>
        </w:rPr>
        <w:t xml:space="preserve"> Yuliana, </w:t>
      </w:r>
      <w:proofErr w:type="spellStart"/>
      <w:proofErr w:type="gramStart"/>
      <w:r w:rsidR="007B566A" w:rsidRPr="007B566A">
        <w:rPr>
          <w:rFonts w:ascii="Arial" w:hAnsi="Arial" w:cs="Arial"/>
          <w:sz w:val="22"/>
          <w:szCs w:val="22"/>
        </w:rPr>
        <w:t>S.Kel</w:t>
      </w:r>
      <w:proofErr w:type="spellEnd"/>
      <w:proofErr w:type="gramEnd"/>
      <w:r w:rsidR="007B566A" w:rsidRPr="007B566A">
        <w:rPr>
          <w:rFonts w:ascii="Arial" w:hAnsi="Arial" w:cs="Arial"/>
          <w:sz w:val="22"/>
          <w:szCs w:val="22"/>
        </w:rPr>
        <w:t xml:space="preserve">., </w:t>
      </w:r>
      <w:proofErr w:type="spellStart"/>
      <w:r w:rsidR="007B566A" w:rsidRPr="007B566A">
        <w:rPr>
          <w:rFonts w:ascii="Arial" w:hAnsi="Arial" w:cs="Arial"/>
          <w:sz w:val="22"/>
          <w:szCs w:val="22"/>
        </w:rPr>
        <w:t>M.Si</w:t>
      </w:r>
      <w:proofErr w:type="spellEnd"/>
      <w:r w:rsidR="007B566A" w:rsidRPr="007B566A">
        <w:rPr>
          <w:rFonts w:ascii="Arial" w:hAnsi="Arial" w:cs="Arial"/>
          <w:sz w:val="22"/>
          <w:szCs w:val="22"/>
        </w:rPr>
        <w:t>.</w:t>
      </w:r>
      <w:r w:rsidR="003F34CF">
        <w:rPr>
          <w:rFonts w:ascii="Arial" w:hAnsi="Arial" w:cs="Arial"/>
          <w:sz w:val="22"/>
          <w:szCs w:val="22"/>
        </w:rPr>
        <w:t xml:space="preserve"> (DY)</w:t>
      </w:r>
    </w:p>
    <w:p w:rsidR="00B105F8" w:rsidRDefault="00B105F8" w:rsidP="007B566A">
      <w:pPr>
        <w:tabs>
          <w:tab w:val="left" w:pos="2992"/>
          <w:tab w:val="left" w:pos="336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D0381">
        <w:rPr>
          <w:rFonts w:ascii="Arial" w:hAnsi="Arial" w:cs="Arial"/>
          <w:sz w:val="22"/>
          <w:szCs w:val="22"/>
        </w:rPr>
        <w:t xml:space="preserve">Dr. Ir. Abdullah </w:t>
      </w:r>
      <w:proofErr w:type="spellStart"/>
      <w:r w:rsidR="000D0381">
        <w:rPr>
          <w:rFonts w:ascii="Arial" w:hAnsi="Arial" w:cs="Arial"/>
          <w:sz w:val="22"/>
          <w:szCs w:val="22"/>
        </w:rPr>
        <w:t>Aman</w:t>
      </w:r>
      <w:proofErr w:type="spellEnd"/>
      <w:r w:rsidR="000D03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0381">
        <w:rPr>
          <w:rFonts w:ascii="Arial" w:hAnsi="Arial" w:cs="Arial"/>
          <w:sz w:val="22"/>
          <w:szCs w:val="22"/>
        </w:rPr>
        <w:t>Damai</w:t>
      </w:r>
      <w:proofErr w:type="spellEnd"/>
      <w:r w:rsidR="000D0381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D0381">
        <w:rPr>
          <w:rFonts w:ascii="Arial" w:hAnsi="Arial" w:cs="Arial"/>
          <w:sz w:val="22"/>
          <w:szCs w:val="22"/>
        </w:rPr>
        <w:t>M.Si</w:t>
      </w:r>
      <w:proofErr w:type="spellEnd"/>
      <w:r w:rsidR="000D0381">
        <w:rPr>
          <w:rFonts w:ascii="Arial" w:hAnsi="Arial" w:cs="Arial"/>
          <w:sz w:val="22"/>
          <w:szCs w:val="22"/>
        </w:rPr>
        <w:t>.</w:t>
      </w:r>
      <w:r w:rsidR="003F34CF">
        <w:rPr>
          <w:rFonts w:ascii="Arial" w:hAnsi="Arial" w:cs="Arial"/>
          <w:sz w:val="22"/>
          <w:szCs w:val="22"/>
        </w:rPr>
        <w:t xml:space="preserve"> (AAD)</w:t>
      </w:r>
    </w:p>
    <w:p w:rsidR="000D0381" w:rsidRPr="007B566A" w:rsidRDefault="000D0381" w:rsidP="007B566A">
      <w:pPr>
        <w:tabs>
          <w:tab w:val="left" w:pos="2992"/>
          <w:tab w:val="left" w:pos="3366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Nidya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Kartini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S.Pi</w:t>
      </w:r>
      <w:proofErr w:type="spellEnd"/>
      <w:r>
        <w:rPr>
          <w:rFonts w:ascii="Arial" w:hAnsi="Arial" w:cs="Arial"/>
          <w:sz w:val="22"/>
          <w:szCs w:val="22"/>
        </w:rPr>
        <w:t xml:space="preserve">., </w:t>
      </w:r>
      <w:proofErr w:type="spellStart"/>
      <w:r>
        <w:rPr>
          <w:rFonts w:ascii="Arial" w:hAnsi="Arial" w:cs="Arial"/>
          <w:sz w:val="22"/>
          <w:szCs w:val="22"/>
        </w:rPr>
        <w:t>M.Si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3F34CF">
        <w:rPr>
          <w:rFonts w:ascii="Arial" w:hAnsi="Arial" w:cs="Arial"/>
          <w:sz w:val="22"/>
          <w:szCs w:val="22"/>
        </w:rPr>
        <w:t xml:space="preserve"> (NK)</w:t>
      </w:r>
    </w:p>
    <w:p w:rsidR="00484718" w:rsidRPr="009229BA" w:rsidRDefault="00484718" w:rsidP="007B566A">
      <w:pPr>
        <w:tabs>
          <w:tab w:val="left" w:pos="2992"/>
          <w:tab w:val="left" w:pos="3366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484718" w:rsidRPr="009229BA" w:rsidRDefault="00484718" w:rsidP="00484718">
      <w:pPr>
        <w:spacing w:line="360" w:lineRule="auto"/>
        <w:ind w:right="-10"/>
        <w:jc w:val="center"/>
        <w:rPr>
          <w:rFonts w:ascii="Arial" w:hAnsi="Arial" w:cs="Arial"/>
          <w:b/>
          <w:bCs/>
          <w:sz w:val="22"/>
          <w:szCs w:val="22"/>
        </w:rPr>
      </w:pPr>
      <w:r w:rsidRPr="009229BA">
        <w:rPr>
          <w:rFonts w:ascii="Arial" w:hAnsi="Arial" w:cs="Arial"/>
          <w:b/>
          <w:bCs/>
          <w:sz w:val="22"/>
          <w:szCs w:val="22"/>
        </w:rPr>
        <w:t>1. MANFAAT MATA KULIAH</w:t>
      </w:r>
    </w:p>
    <w:p w:rsidR="007B566A" w:rsidRPr="007B566A" w:rsidRDefault="00FC4F3F" w:rsidP="007B566A">
      <w:pPr>
        <w:pStyle w:val="BodyText3"/>
        <w:rPr>
          <w:szCs w:val="22"/>
          <w:lang w:val="id-ID"/>
        </w:rPr>
      </w:pPr>
      <w:r w:rsidRPr="007B566A">
        <w:rPr>
          <w:szCs w:val="22"/>
          <w:lang w:val="id-ID"/>
        </w:rPr>
        <w:t>M</w:t>
      </w:r>
      <w:r w:rsidRPr="00FC4F3F">
        <w:rPr>
          <w:szCs w:val="22"/>
          <w:lang w:val="id-ID"/>
        </w:rPr>
        <w:t xml:space="preserve">atakuliah </w:t>
      </w:r>
      <w:r w:rsidR="007B566A">
        <w:rPr>
          <w:szCs w:val="22"/>
          <w:lang w:val="id-ID"/>
        </w:rPr>
        <w:t>Ekowisata Perairan</w:t>
      </w:r>
      <w:r w:rsidR="00974DC4">
        <w:rPr>
          <w:szCs w:val="22"/>
        </w:rPr>
        <w:t xml:space="preserve"> </w:t>
      </w:r>
      <w:r w:rsidRPr="007B566A">
        <w:rPr>
          <w:szCs w:val="22"/>
          <w:lang w:val="id-ID"/>
        </w:rPr>
        <w:t xml:space="preserve">memiliki manfaat agar </w:t>
      </w:r>
      <w:r w:rsidRPr="00FC4F3F">
        <w:rPr>
          <w:szCs w:val="22"/>
          <w:lang w:val="id-ID"/>
        </w:rPr>
        <w:t xml:space="preserve">mahasiswa mampu </w:t>
      </w:r>
      <w:r w:rsidR="007B566A" w:rsidRPr="007B566A">
        <w:rPr>
          <w:szCs w:val="22"/>
          <w:lang w:val="id-ID"/>
        </w:rPr>
        <w:t>menguraikan konsep wisata bahari dan aspek-aspek yang mempengaruhi pengembangan wisata bahari, serta mampu menjelaskan dampak ekologi, sosial, dan ekonomi dari pengembangan wisata perairan.</w:t>
      </w:r>
    </w:p>
    <w:p w:rsidR="00484718" w:rsidRPr="009229BA" w:rsidRDefault="00484718" w:rsidP="007B566A">
      <w:pPr>
        <w:pStyle w:val="BodyText3"/>
        <w:rPr>
          <w:b/>
          <w:bCs/>
          <w:szCs w:val="22"/>
        </w:rPr>
      </w:pPr>
    </w:p>
    <w:p w:rsidR="00484718" w:rsidRPr="009229BA" w:rsidRDefault="00484718" w:rsidP="00484718">
      <w:pPr>
        <w:spacing w:line="360" w:lineRule="auto"/>
        <w:ind w:right="48"/>
        <w:jc w:val="center"/>
        <w:rPr>
          <w:rFonts w:ascii="Arial" w:hAnsi="Arial" w:cs="Arial"/>
          <w:b/>
          <w:bCs/>
          <w:sz w:val="22"/>
          <w:szCs w:val="22"/>
        </w:rPr>
      </w:pPr>
      <w:r w:rsidRPr="009229BA">
        <w:rPr>
          <w:rFonts w:ascii="Arial" w:hAnsi="Arial" w:cs="Arial"/>
          <w:b/>
          <w:bCs/>
          <w:sz w:val="22"/>
          <w:szCs w:val="22"/>
        </w:rPr>
        <w:t>2. DESKRIPSI MATA KULIAH</w:t>
      </w:r>
    </w:p>
    <w:p w:rsidR="00FC4F3F" w:rsidRDefault="007B566A" w:rsidP="007B566A">
      <w:pPr>
        <w:pStyle w:val="BodyText3"/>
        <w:rPr>
          <w:szCs w:val="22"/>
          <w:lang w:val="id-ID"/>
        </w:rPr>
      </w:pPr>
      <w:r w:rsidRPr="007B566A">
        <w:rPr>
          <w:szCs w:val="22"/>
          <w:lang w:val="id-ID"/>
        </w:rPr>
        <w:t>Definisi dan konsep ekowisata perairan: pariwisata, motivasi wisata, wisata</w:t>
      </w:r>
      <w:r>
        <w:rPr>
          <w:szCs w:val="22"/>
        </w:rPr>
        <w:t xml:space="preserve"> </w:t>
      </w:r>
      <w:r w:rsidRPr="007B566A">
        <w:rPr>
          <w:szCs w:val="22"/>
          <w:lang w:val="id-ID"/>
        </w:rPr>
        <w:t>perairan, klasifikasi wisata, faktor-faktor dalam ekowisata, potensi ekowisata dIndonesia; Jenis wisata dan ekowisata perairan; Kegiatan ekowisata perairan,</w:t>
      </w:r>
      <w:r>
        <w:rPr>
          <w:szCs w:val="22"/>
        </w:rPr>
        <w:t xml:space="preserve"> </w:t>
      </w:r>
      <w:r w:rsidRPr="007B566A">
        <w:rPr>
          <w:szCs w:val="22"/>
          <w:lang w:val="id-ID"/>
        </w:rPr>
        <w:t>zona wisata, daya dukung wisata, perencanaan pengelolaan ekowisata perairanTujuan, isu, kendala dan peluang, prinsip ekowisata perairan yang berkelanjutan,</w:t>
      </w:r>
      <w:r>
        <w:rPr>
          <w:szCs w:val="22"/>
        </w:rPr>
        <w:t xml:space="preserve"> </w:t>
      </w:r>
      <w:r w:rsidRPr="007B566A">
        <w:rPr>
          <w:szCs w:val="22"/>
          <w:lang w:val="id-ID"/>
        </w:rPr>
        <w:t>perencanaan ekowisata perairan darat (danau, situ, waduk), perencanaanekowisata terumbu karang, perencanaan ekowisata mangrove, perencanaan</w:t>
      </w:r>
      <w:r>
        <w:rPr>
          <w:szCs w:val="22"/>
        </w:rPr>
        <w:t xml:space="preserve"> </w:t>
      </w:r>
      <w:r w:rsidRPr="007B566A">
        <w:rPr>
          <w:szCs w:val="22"/>
          <w:lang w:val="id-ID"/>
        </w:rPr>
        <w:t>ekowisata lamun, kesesuaian kawasan ekowisata; Ekonomi ekowisata perairanpotensi ekonomi ekowisata, valuasi ekonomi untuk ekowisata perairan</w:t>
      </w:r>
    </w:p>
    <w:p w:rsidR="007B566A" w:rsidRPr="00FC4F3F" w:rsidRDefault="007B566A" w:rsidP="007B566A">
      <w:pPr>
        <w:pStyle w:val="BodyText3"/>
        <w:rPr>
          <w:szCs w:val="22"/>
          <w:lang w:val="id-ID"/>
        </w:rPr>
      </w:pPr>
    </w:p>
    <w:p w:rsidR="00484718" w:rsidRPr="009229BA" w:rsidRDefault="00484718" w:rsidP="00484718">
      <w:pPr>
        <w:tabs>
          <w:tab w:val="left" w:pos="8218"/>
        </w:tabs>
        <w:spacing w:line="360" w:lineRule="auto"/>
        <w:ind w:right="-10"/>
        <w:jc w:val="center"/>
        <w:rPr>
          <w:rFonts w:ascii="Arial" w:hAnsi="Arial" w:cs="Arial"/>
          <w:b/>
          <w:bCs/>
          <w:sz w:val="22"/>
          <w:szCs w:val="22"/>
        </w:rPr>
      </w:pPr>
      <w:r w:rsidRPr="009229BA">
        <w:rPr>
          <w:rFonts w:ascii="Arial" w:hAnsi="Arial" w:cs="Arial"/>
          <w:b/>
          <w:bCs/>
          <w:sz w:val="22"/>
          <w:szCs w:val="22"/>
        </w:rPr>
        <w:t>3. STANDAR KOMPETENSI</w:t>
      </w:r>
    </w:p>
    <w:p w:rsidR="00484718" w:rsidRPr="00FC4F3F" w:rsidRDefault="00484718" w:rsidP="004847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229BA">
        <w:rPr>
          <w:rFonts w:ascii="Arial" w:hAnsi="Arial" w:cs="Arial"/>
          <w:sz w:val="22"/>
          <w:szCs w:val="22"/>
        </w:rPr>
        <w:t>Standar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kompetensi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mata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kuliah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566A">
        <w:rPr>
          <w:rFonts w:ascii="Arial" w:hAnsi="Arial" w:cs="Arial"/>
          <w:sz w:val="22"/>
          <w:szCs w:val="22"/>
        </w:rPr>
        <w:t>Ekowisata</w:t>
      </w:r>
      <w:proofErr w:type="spellEnd"/>
      <w:r w:rsidR="007B56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566A">
        <w:rPr>
          <w:rFonts w:ascii="Arial" w:hAnsi="Arial" w:cs="Arial"/>
          <w:sz w:val="22"/>
          <w:szCs w:val="22"/>
        </w:rPr>
        <w:t>Perairan</w:t>
      </w:r>
      <w:proofErr w:type="spellEnd"/>
      <w:r w:rsidR="007B5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adalah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menjelaskan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hasil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belajar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229BA">
        <w:rPr>
          <w:rFonts w:ascii="Arial" w:hAnsi="Arial" w:cs="Arial"/>
          <w:sz w:val="22"/>
          <w:szCs w:val="22"/>
        </w:rPr>
        <w:t>akan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dicapai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mahasiswa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pada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229BA">
        <w:rPr>
          <w:rFonts w:ascii="Arial" w:hAnsi="Arial" w:cs="Arial"/>
          <w:sz w:val="22"/>
          <w:szCs w:val="22"/>
        </w:rPr>
        <w:t>akhir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229BA">
        <w:rPr>
          <w:rFonts w:ascii="Arial" w:hAnsi="Arial" w:cs="Arial"/>
          <w:sz w:val="22"/>
          <w:szCs w:val="22"/>
        </w:rPr>
        <w:t>perkuliahan</w:t>
      </w:r>
      <w:proofErr w:type="spellEnd"/>
      <w:proofErr w:type="gram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selama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satu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semester. </w:t>
      </w:r>
      <w:proofErr w:type="spellStart"/>
      <w:r w:rsidRPr="009229BA">
        <w:rPr>
          <w:rFonts w:ascii="Arial" w:hAnsi="Arial" w:cs="Arial"/>
          <w:sz w:val="22"/>
          <w:szCs w:val="22"/>
        </w:rPr>
        <w:t>Mahasiswa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harus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dapat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229BA">
        <w:rPr>
          <w:rFonts w:ascii="Arial" w:hAnsi="Arial" w:cs="Arial"/>
          <w:sz w:val="22"/>
          <w:szCs w:val="22"/>
        </w:rPr>
        <w:t>menjelaskan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9229BA">
        <w:rPr>
          <w:rFonts w:ascii="Arial" w:hAnsi="Arial" w:cs="Arial"/>
          <w:sz w:val="22"/>
          <w:szCs w:val="22"/>
        </w:rPr>
        <w:t>tentang</w:t>
      </w:r>
      <w:proofErr w:type="spellEnd"/>
      <w:proofErr w:type="gram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kompetensi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apa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saja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229BA">
        <w:rPr>
          <w:rFonts w:ascii="Arial" w:hAnsi="Arial" w:cs="Arial"/>
          <w:sz w:val="22"/>
          <w:szCs w:val="22"/>
        </w:rPr>
        <w:t>dapat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dilakukan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setelah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mengikuti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menyelesaikan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perkuliahan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0381">
        <w:rPr>
          <w:rFonts w:ascii="Arial" w:hAnsi="Arial" w:cs="Arial"/>
          <w:sz w:val="22"/>
          <w:szCs w:val="22"/>
        </w:rPr>
        <w:t>Ekowisata</w:t>
      </w:r>
      <w:proofErr w:type="spellEnd"/>
      <w:r w:rsidR="000D038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0381">
        <w:rPr>
          <w:rFonts w:ascii="Arial" w:hAnsi="Arial" w:cs="Arial"/>
          <w:sz w:val="22"/>
          <w:szCs w:val="22"/>
        </w:rPr>
        <w:t>Perairan</w:t>
      </w:r>
      <w:proofErr w:type="spellEnd"/>
      <w:r w:rsidR="00FC4F3F">
        <w:rPr>
          <w:rFonts w:ascii="Arial" w:hAnsi="Arial" w:cs="Arial"/>
          <w:sz w:val="22"/>
          <w:szCs w:val="22"/>
        </w:rPr>
        <w:t xml:space="preserve">. </w:t>
      </w:r>
    </w:p>
    <w:p w:rsidR="00FC4F3F" w:rsidRDefault="00FC4F3F" w:rsidP="00FC4F3F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0D0381" w:rsidRDefault="000D0381" w:rsidP="00FC4F3F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0D0381" w:rsidRDefault="000D0381" w:rsidP="00FC4F3F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0D0381" w:rsidRDefault="000D0381" w:rsidP="00FC4F3F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0D0381" w:rsidRPr="00D879F5" w:rsidRDefault="000D0381" w:rsidP="00FC4F3F">
      <w:pPr>
        <w:pStyle w:val="ListParagraph"/>
        <w:tabs>
          <w:tab w:val="left" w:pos="3402"/>
        </w:tabs>
        <w:ind w:left="0"/>
        <w:rPr>
          <w:rFonts w:ascii="Times New Roman" w:hAnsi="Times New Roman" w:cs="Times New Roman"/>
          <w:bCs/>
          <w:sz w:val="24"/>
          <w:szCs w:val="24"/>
        </w:rPr>
      </w:pPr>
    </w:p>
    <w:p w:rsidR="00484718" w:rsidRPr="009229BA" w:rsidRDefault="00484718" w:rsidP="00484718">
      <w:pPr>
        <w:spacing w:line="360" w:lineRule="auto"/>
        <w:ind w:right="48"/>
        <w:jc w:val="center"/>
        <w:rPr>
          <w:rFonts w:ascii="Arial" w:hAnsi="Arial" w:cs="Arial"/>
          <w:b/>
          <w:bCs/>
          <w:sz w:val="22"/>
          <w:szCs w:val="22"/>
        </w:rPr>
      </w:pPr>
      <w:r w:rsidRPr="009229BA">
        <w:rPr>
          <w:rFonts w:ascii="Arial" w:hAnsi="Arial" w:cs="Arial"/>
          <w:b/>
          <w:bCs/>
          <w:sz w:val="22"/>
          <w:szCs w:val="22"/>
        </w:rPr>
        <w:t>4. STRATEGI PERKULIAHAN</w:t>
      </w:r>
    </w:p>
    <w:p w:rsidR="00484718" w:rsidRPr="009229BA" w:rsidRDefault="00484718" w:rsidP="004847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229BA">
        <w:rPr>
          <w:rFonts w:ascii="Arial" w:hAnsi="Arial" w:cs="Arial"/>
          <w:sz w:val="22"/>
          <w:szCs w:val="22"/>
        </w:rPr>
        <w:t>Rangkaian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kegiatan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229BA">
        <w:rPr>
          <w:rFonts w:ascii="Arial" w:hAnsi="Arial" w:cs="Arial"/>
          <w:sz w:val="22"/>
          <w:szCs w:val="22"/>
        </w:rPr>
        <w:t>akan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dilakukan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pada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perkuliahan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r w:rsidR="007B566A">
        <w:rPr>
          <w:rFonts w:ascii="Arial" w:hAnsi="Arial" w:cs="Arial"/>
          <w:sz w:val="22"/>
          <w:szCs w:val="22"/>
          <w:lang w:val="id-ID"/>
        </w:rPr>
        <w:t>Ekowisata Perairan</w:t>
      </w:r>
      <w:r w:rsidR="007B566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adalah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memadukan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berbagai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metode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belajar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mengajar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9229BA">
        <w:rPr>
          <w:rFonts w:ascii="Arial" w:hAnsi="Arial" w:cs="Arial"/>
          <w:sz w:val="22"/>
          <w:szCs w:val="22"/>
        </w:rPr>
        <w:t>ceramah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29BA">
        <w:rPr>
          <w:rFonts w:ascii="Arial" w:hAnsi="Arial" w:cs="Arial"/>
          <w:sz w:val="22"/>
          <w:szCs w:val="22"/>
        </w:rPr>
        <w:t>diskusi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29BA">
        <w:rPr>
          <w:rFonts w:ascii="Arial" w:hAnsi="Arial" w:cs="Arial"/>
          <w:sz w:val="22"/>
          <w:szCs w:val="22"/>
        </w:rPr>
        <w:t>dan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tugas</w:t>
      </w:r>
      <w:proofErr w:type="spellEnd"/>
      <w:r w:rsidRPr="009229BA">
        <w:rPr>
          <w:rFonts w:ascii="Arial" w:hAnsi="Arial" w:cs="Arial"/>
          <w:sz w:val="22"/>
          <w:szCs w:val="22"/>
        </w:rPr>
        <w:t>)</w:t>
      </w:r>
      <w:r w:rsidRPr="009229BA">
        <w:rPr>
          <w:rFonts w:ascii="Arial" w:hAnsi="Arial" w:cs="Arial"/>
          <w:sz w:val="22"/>
          <w:szCs w:val="22"/>
          <w:lang w:val="id-ID"/>
        </w:rPr>
        <w:t xml:space="preserve"> yang bertujuan agar mahasiswa aktif belajar</w:t>
      </w:r>
      <w:r w:rsidRPr="009229BA">
        <w:rPr>
          <w:rFonts w:ascii="Arial" w:hAnsi="Arial" w:cs="Arial"/>
          <w:sz w:val="22"/>
          <w:szCs w:val="22"/>
        </w:rPr>
        <w:t xml:space="preserve">. </w:t>
      </w:r>
    </w:p>
    <w:p w:rsidR="00484718" w:rsidRPr="009229BA" w:rsidRDefault="00484718" w:rsidP="004847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229BA">
        <w:rPr>
          <w:rFonts w:ascii="Arial" w:hAnsi="Arial" w:cs="Arial"/>
          <w:sz w:val="22"/>
          <w:szCs w:val="22"/>
        </w:rPr>
        <w:t>Metode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r w:rsidRPr="009229BA">
        <w:rPr>
          <w:rFonts w:ascii="Arial" w:hAnsi="Arial" w:cs="Arial"/>
          <w:sz w:val="22"/>
          <w:szCs w:val="22"/>
          <w:lang w:val="id-ID"/>
        </w:rPr>
        <w:t>Student Center Learning (SCL)</w:t>
      </w:r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digunakan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r w:rsidR="00E27C7D" w:rsidRPr="009229BA">
        <w:rPr>
          <w:rFonts w:ascii="Arial" w:hAnsi="Arial" w:cs="Arial"/>
          <w:sz w:val="22"/>
          <w:szCs w:val="22"/>
          <w:lang w:val="id-ID"/>
        </w:rPr>
        <w:t xml:space="preserve">dalam </w:t>
      </w:r>
      <w:proofErr w:type="spellStart"/>
      <w:r w:rsidRPr="009229BA">
        <w:rPr>
          <w:rFonts w:ascii="Arial" w:hAnsi="Arial" w:cs="Arial"/>
          <w:sz w:val="22"/>
          <w:szCs w:val="22"/>
        </w:rPr>
        <w:t>memberikan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pokok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bahasan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subpokok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bahasan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guna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mengungkapkan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latar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belakang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masalah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rumusan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masalahnya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serta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menemukan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kunci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pemecahannya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9229BA">
        <w:rPr>
          <w:rFonts w:ascii="Arial" w:hAnsi="Arial" w:cs="Arial"/>
          <w:sz w:val="22"/>
          <w:szCs w:val="22"/>
        </w:rPr>
        <w:t>Dengan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cara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demikian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29BA">
        <w:rPr>
          <w:rFonts w:ascii="Arial" w:hAnsi="Arial" w:cs="Arial"/>
          <w:sz w:val="22"/>
          <w:szCs w:val="22"/>
        </w:rPr>
        <w:t>mahasiswa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diharapkan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mampu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belajar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mandiri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atau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bernalar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secara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kreatif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benar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kemudian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disusul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dengan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diskusi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masalah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aktual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229BA">
        <w:rPr>
          <w:rFonts w:ascii="Arial" w:hAnsi="Arial" w:cs="Arial"/>
          <w:sz w:val="22"/>
          <w:szCs w:val="22"/>
        </w:rPr>
        <w:t>berkaitan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dengan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pokok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bahasan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. </w:t>
      </w:r>
    </w:p>
    <w:p w:rsidR="00484718" w:rsidRPr="009229BA" w:rsidRDefault="00484718" w:rsidP="004847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9BA">
        <w:rPr>
          <w:rFonts w:ascii="Arial" w:hAnsi="Arial" w:cs="Arial"/>
          <w:sz w:val="22"/>
          <w:szCs w:val="22"/>
        </w:rPr>
        <w:t xml:space="preserve">A. </w:t>
      </w:r>
      <w:proofErr w:type="spellStart"/>
      <w:r w:rsidRPr="009229BA">
        <w:rPr>
          <w:rFonts w:ascii="Arial" w:hAnsi="Arial" w:cs="Arial"/>
          <w:sz w:val="22"/>
          <w:szCs w:val="22"/>
        </w:rPr>
        <w:t>Persyaratan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umum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bCs/>
          <w:sz w:val="22"/>
          <w:szCs w:val="22"/>
        </w:rPr>
        <w:t>Khusus</w:t>
      </w:r>
      <w:proofErr w:type="spellEnd"/>
      <w:r w:rsidRPr="009229BA">
        <w:rPr>
          <w:rFonts w:ascii="Arial" w:hAnsi="Arial" w:cs="Arial"/>
          <w:bCs/>
          <w:sz w:val="22"/>
          <w:szCs w:val="22"/>
        </w:rPr>
        <w:t>:</w:t>
      </w:r>
    </w:p>
    <w:p w:rsidR="00484718" w:rsidRPr="009229BA" w:rsidRDefault="00484718" w:rsidP="00484718">
      <w:pPr>
        <w:pStyle w:val="BodyText"/>
        <w:tabs>
          <w:tab w:val="left" w:pos="748"/>
          <w:tab w:val="left" w:pos="1122"/>
        </w:tabs>
        <w:spacing w:before="40"/>
        <w:ind w:left="748" w:hanging="464"/>
        <w:rPr>
          <w:rFonts w:ascii="Arial" w:hAnsi="Arial" w:cs="Arial"/>
          <w:sz w:val="22"/>
          <w:szCs w:val="22"/>
        </w:rPr>
      </w:pPr>
      <w:r w:rsidRPr="009229BA">
        <w:rPr>
          <w:rFonts w:ascii="Arial" w:hAnsi="Arial" w:cs="Arial"/>
          <w:sz w:val="22"/>
          <w:szCs w:val="22"/>
        </w:rPr>
        <w:t>a.1.</w:t>
      </w:r>
      <w:r w:rsidRPr="009229BA">
        <w:rPr>
          <w:rFonts w:ascii="Arial" w:hAnsi="Arial" w:cs="Arial"/>
          <w:sz w:val="22"/>
          <w:szCs w:val="22"/>
        </w:rPr>
        <w:tab/>
      </w:r>
      <w:proofErr w:type="spellStart"/>
      <w:r w:rsidRPr="009229BA">
        <w:rPr>
          <w:rFonts w:ascii="Arial" w:hAnsi="Arial" w:cs="Arial"/>
          <w:sz w:val="22"/>
          <w:szCs w:val="22"/>
        </w:rPr>
        <w:t>Mahasiswa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229BA">
        <w:rPr>
          <w:rFonts w:ascii="Arial" w:hAnsi="Arial" w:cs="Arial"/>
          <w:sz w:val="22"/>
          <w:szCs w:val="22"/>
        </w:rPr>
        <w:t>diperkenankan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mengikuti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mata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kuliah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566A">
        <w:rPr>
          <w:rFonts w:ascii="Arial" w:hAnsi="Arial" w:cs="Arial"/>
          <w:sz w:val="22"/>
          <w:szCs w:val="22"/>
        </w:rPr>
        <w:t>Ekowisata</w:t>
      </w:r>
      <w:proofErr w:type="spellEnd"/>
      <w:r w:rsidR="007B566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566A">
        <w:rPr>
          <w:rFonts w:ascii="Arial" w:hAnsi="Arial" w:cs="Arial"/>
          <w:sz w:val="22"/>
          <w:szCs w:val="22"/>
        </w:rPr>
        <w:t>Perairan</w:t>
      </w:r>
      <w:r w:rsidRPr="009229BA">
        <w:rPr>
          <w:rFonts w:ascii="Arial" w:hAnsi="Arial" w:cs="Arial"/>
          <w:sz w:val="22"/>
          <w:szCs w:val="22"/>
        </w:rPr>
        <w:t>adalah</w:t>
      </w:r>
      <w:proofErr w:type="spellEnd"/>
      <w:r w:rsidRPr="009229BA">
        <w:rPr>
          <w:rFonts w:ascii="Arial" w:hAnsi="Arial" w:cs="Arial"/>
          <w:sz w:val="22"/>
          <w:szCs w:val="22"/>
        </w:rPr>
        <w:t>:</w:t>
      </w:r>
    </w:p>
    <w:p w:rsidR="00484718" w:rsidRPr="009229BA" w:rsidRDefault="00484718" w:rsidP="00484718">
      <w:pPr>
        <w:pStyle w:val="BodyText"/>
        <w:tabs>
          <w:tab w:val="left" w:pos="748"/>
          <w:tab w:val="left" w:pos="1122"/>
        </w:tabs>
        <w:spacing w:before="40"/>
        <w:ind w:left="748" w:hanging="464"/>
        <w:rPr>
          <w:rFonts w:ascii="Arial" w:hAnsi="Arial" w:cs="Arial"/>
          <w:sz w:val="22"/>
          <w:szCs w:val="22"/>
          <w:lang w:val="sv-SE"/>
        </w:rPr>
      </w:pP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  <w:lang w:val="fi-FI"/>
        </w:rPr>
        <w:t xml:space="preserve">a. </w:t>
      </w:r>
      <w:r w:rsidRPr="009229BA">
        <w:rPr>
          <w:rFonts w:ascii="Arial" w:hAnsi="Arial" w:cs="Arial"/>
          <w:sz w:val="22"/>
          <w:szCs w:val="22"/>
          <w:lang w:val="sv-SE"/>
        </w:rPr>
        <w:tab/>
        <w:t>Mereka yang belum pernah mengikuti mata kuliah tersebut.</w:t>
      </w:r>
    </w:p>
    <w:p w:rsidR="00484718" w:rsidRPr="009229BA" w:rsidRDefault="00484718" w:rsidP="00484718">
      <w:pPr>
        <w:pStyle w:val="BodyText"/>
        <w:tabs>
          <w:tab w:val="left" w:pos="748"/>
          <w:tab w:val="left" w:pos="1122"/>
        </w:tabs>
        <w:spacing w:before="40"/>
        <w:ind w:left="1122" w:hanging="838"/>
        <w:rPr>
          <w:rFonts w:ascii="Arial" w:hAnsi="Arial" w:cs="Arial"/>
          <w:sz w:val="22"/>
          <w:szCs w:val="22"/>
          <w:lang w:val="fi-FI"/>
        </w:rPr>
      </w:pPr>
      <w:r w:rsidRPr="009229BA">
        <w:rPr>
          <w:rFonts w:ascii="Arial" w:hAnsi="Arial" w:cs="Arial"/>
          <w:sz w:val="22"/>
          <w:szCs w:val="22"/>
          <w:lang w:val="sv-SE"/>
        </w:rPr>
        <w:tab/>
      </w:r>
      <w:r w:rsidRPr="009229BA">
        <w:rPr>
          <w:rFonts w:ascii="Arial" w:hAnsi="Arial" w:cs="Arial"/>
          <w:sz w:val="22"/>
          <w:szCs w:val="22"/>
          <w:lang w:val="fi-FI"/>
        </w:rPr>
        <w:t>b.</w:t>
      </w:r>
      <w:r w:rsidRPr="009229BA">
        <w:rPr>
          <w:rFonts w:ascii="Arial" w:hAnsi="Arial" w:cs="Arial"/>
          <w:sz w:val="22"/>
          <w:szCs w:val="22"/>
          <w:lang w:val="fi-FI"/>
        </w:rPr>
        <w:tab/>
        <w:t>Mereka yang pernah mengikuti mata kuliah tersebut dan memperoleh Huruf Mutu D atau E.</w:t>
      </w:r>
    </w:p>
    <w:p w:rsidR="00484718" w:rsidRPr="009229BA" w:rsidRDefault="00484718" w:rsidP="00484718">
      <w:pPr>
        <w:pStyle w:val="BodyText"/>
        <w:tabs>
          <w:tab w:val="left" w:pos="748"/>
          <w:tab w:val="left" w:pos="1122"/>
        </w:tabs>
        <w:spacing w:before="40"/>
        <w:ind w:left="748" w:hanging="464"/>
        <w:rPr>
          <w:rFonts w:ascii="Arial" w:hAnsi="Arial" w:cs="Arial"/>
          <w:sz w:val="22"/>
          <w:szCs w:val="22"/>
          <w:lang w:val="fi-FI"/>
        </w:rPr>
      </w:pPr>
      <w:r w:rsidRPr="009229BA">
        <w:rPr>
          <w:rFonts w:ascii="Arial" w:hAnsi="Arial" w:cs="Arial"/>
          <w:sz w:val="22"/>
          <w:szCs w:val="22"/>
          <w:lang w:val="fi-FI"/>
        </w:rPr>
        <w:t>a.2.</w:t>
      </w:r>
      <w:r w:rsidRPr="009229BA">
        <w:rPr>
          <w:rFonts w:ascii="Arial" w:hAnsi="Arial" w:cs="Arial"/>
          <w:sz w:val="22"/>
          <w:szCs w:val="22"/>
          <w:lang w:val="fi-FI"/>
        </w:rPr>
        <w:tab/>
        <w:t>Setiap kali mahasiswa yang pernah mengikuti suatu mata kuliah tertentu DAN memutuskan untuk mengulang mata kuliah tersebut, nilai yang pernah diperolehnya dianggap tidak berlaku lagi.</w:t>
      </w:r>
    </w:p>
    <w:p w:rsidR="00484718" w:rsidRPr="009229BA" w:rsidRDefault="00484718" w:rsidP="00484718">
      <w:pPr>
        <w:pStyle w:val="BodyText"/>
        <w:tabs>
          <w:tab w:val="left" w:pos="748"/>
          <w:tab w:val="left" w:pos="1122"/>
        </w:tabs>
        <w:spacing w:before="40"/>
        <w:ind w:left="748" w:hanging="464"/>
        <w:rPr>
          <w:rFonts w:ascii="Arial" w:hAnsi="Arial" w:cs="Arial"/>
          <w:sz w:val="22"/>
          <w:szCs w:val="22"/>
          <w:lang w:val="fi-FI"/>
        </w:rPr>
      </w:pPr>
      <w:r w:rsidRPr="009229BA">
        <w:rPr>
          <w:rFonts w:ascii="Arial" w:hAnsi="Arial" w:cs="Arial"/>
          <w:sz w:val="22"/>
          <w:szCs w:val="22"/>
          <w:lang w:val="fi-FI"/>
        </w:rPr>
        <w:t>a.3.</w:t>
      </w:r>
      <w:r w:rsidRPr="009229BA">
        <w:rPr>
          <w:rFonts w:ascii="Arial" w:hAnsi="Arial" w:cs="Arial"/>
          <w:sz w:val="22"/>
          <w:szCs w:val="22"/>
          <w:lang w:val="fi-FI"/>
        </w:rPr>
        <w:tab/>
        <w:t xml:space="preserve">Mahasiswa yang bermaksud mengambil mata kuliah tertentu diperkenankan mengikuti kuliah selanjutnya jika dan hanya jika </w:t>
      </w:r>
      <w:r w:rsidRPr="009229BA">
        <w:rPr>
          <w:rFonts w:ascii="Arial" w:hAnsi="Arial" w:cs="Arial"/>
          <w:b/>
          <w:bCs/>
          <w:sz w:val="22"/>
          <w:szCs w:val="22"/>
          <w:lang w:val="fi-FI"/>
        </w:rPr>
        <w:t>hadir pada pertemuan 1-2, kecuali dengan alasan yang dapat dipertanggungjawabkan</w:t>
      </w:r>
      <w:r w:rsidRPr="009229BA">
        <w:rPr>
          <w:rFonts w:ascii="Arial" w:hAnsi="Arial" w:cs="Arial"/>
          <w:sz w:val="22"/>
          <w:szCs w:val="22"/>
          <w:lang w:val="fi-FI"/>
        </w:rPr>
        <w:t>.</w:t>
      </w:r>
    </w:p>
    <w:p w:rsidR="00484718" w:rsidRPr="009229BA" w:rsidRDefault="00484718" w:rsidP="00484718">
      <w:pPr>
        <w:pStyle w:val="BodyText"/>
        <w:ind w:left="284" w:hanging="284"/>
        <w:rPr>
          <w:rFonts w:ascii="Arial" w:hAnsi="Arial" w:cs="Arial"/>
          <w:i/>
          <w:sz w:val="22"/>
          <w:szCs w:val="22"/>
          <w:lang w:val="sv-SE"/>
        </w:rPr>
      </w:pPr>
      <w:r w:rsidRPr="009229BA">
        <w:rPr>
          <w:rFonts w:ascii="Arial" w:hAnsi="Arial" w:cs="Arial"/>
          <w:sz w:val="22"/>
          <w:szCs w:val="22"/>
          <w:lang w:val="sv-SE"/>
        </w:rPr>
        <w:t>B.</w:t>
      </w:r>
      <w:r w:rsidRPr="009229BA">
        <w:rPr>
          <w:rFonts w:ascii="Arial" w:hAnsi="Arial" w:cs="Arial"/>
          <w:sz w:val="22"/>
          <w:szCs w:val="22"/>
          <w:lang w:val="sv-SE"/>
        </w:rPr>
        <w:tab/>
        <w:t xml:space="preserve">Sesuai dengan bunyi Peraturan Akademik dalam Buku Panduan Umum BAB Penyelenggaraan Pendidikan Fakultas Pertanian UNILA, </w:t>
      </w:r>
      <w:r w:rsidRPr="009229BA">
        <w:rPr>
          <w:rFonts w:ascii="Arial" w:hAnsi="Arial" w:cs="Arial"/>
          <w:i/>
          <w:sz w:val="22"/>
          <w:szCs w:val="22"/>
          <w:lang w:val="sv-SE"/>
        </w:rPr>
        <w:t xml:space="preserve">(tentang Tata Tertib Perkuliahan/Praktikum), </w:t>
      </w:r>
      <w:r w:rsidRPr="009229BA">
        <w:rPr>
          <w:rFonts w:ascii="Arial" w:hAnsi="Arial" w:cs="Arial"/>
          <w:b/>
          <w:i/>
          <w:sz w:val="22"/>
          <w:szCs w:val="22"/>
          <w:lang w:val="sv-SE"/>
        </w:rPr>
        <w:t>Mahasiswa harus:</w:t>
      </w:r>
      <w:r w:rsidRPr="009229BA">
        <w:rPr>
          <w:rFonts w:ascii="Arial" w:hAnsi="Arial" w:cs="Arial"/>
          <w:i/>
          <w:sz w:val="22"/>
          <w:szCs w:val="22"/>
          <w:lang w:val="sv-SE"/>
        </w:rPr>
        <w:t xml:space="preserve"> butir 1), yaitu:  Menghadiri Kegiatan kuliah minimal 80% dari yang direncanakan dalam satu semester; butir 2), yaitu: Mengahadiri Kegiatan Praktikum sebanyak 100% dari yang direncanakan dalam satu semester ; butir 3), yaitu: Meminta izin jika tidak dapat mengikuti kegiatan kuliah dan atau praktikum, ; butir 4), yaitu: Mengerjakan seluruh tugas (terstruktur) yang diberikan oleh Dosen.</w:t>
      </w:r>
    </w:p>
    <w:p w:rsidR="00484718" w:rsidRPr="009229BA" w:rsidRDefault="00484718" w:rsidP="00484718">
      <w:pPr>
        <w:pStyle w:val="BodyText"/>
        <w:ind w:left="284" w:hanging="284"/>
        <w:rPr>
          <w:rFonts w:ascii="Arial" w:hAnsi="Arial" w:cs="Arial"/>
          <w:sz w:val="22"/>
          <w:szCs w:val="22"/>
          <w:lang w:val="sv-SE"/>
        </w:rPr>
      </w:pPr>
      <w:r w:rsidRPr="009229BA">
        <w:rPr>
          <w:rFonts w:ascii="Arial" w:hAnsi="Arial" w:cs="Arial"/>
          <w:sz w:val="22"/>
          <w:szCs w:val="22"/>
          <w:lang w:val="sv-SE"/>
        </w:rPr>
        <w:t>C.</w:t>
      </w:r>
      <w:r w:rsidRPr="009229BA">
        <w:rPr>
          <w:rFonts w:ascii="Arial" w:hAnsi="Arial" w:cs="Arial"/>
          <w:sz w:val="22"/>
          <w:szCs w:val="22"/>
          <w:lang w:val="sv-SE"/>
        </w:rPr>
        <w:tab/>
        <w:t xml:space="preserve">Keterlambatan yang diperkenankan saat kuliah dan praktikum adalah maksimum 15 menit.  Mahasiswa yang terlambat lebih dari 15 menit </w:t>
      </w:r>
      <w:r w:rsidRPr="009229BA">
        <w:rPr>
          <w:rFonts w:ascii="Arial" w:hAnsi="Arial" w:cs="Arial"/>
          <w:b/>
          <w:bCs/>
          <w:sz w:val="22"/>
          <w:szCs w:val="22"/>
          <w:lang w:val="sv-SE"/>
        </w:rPr>
        <w:t>dapat tidak diijinkan</w:t>
      </w:r>
      <w:r w:rsidRPr="009229BA">
        <w:rPr>
          <w:rFonts w:ascii="Arial" w:hAnsi="Arial" w:cs="Arial"/>
          <w:sz w:val="22"/>
          <w:szCs w:val="22"/>
          <w:lang w:val="sv-SE"/>
        </w:rPr>
        <w:t xml:space="preserve"> masuk kedalam ruangan.  </w:t>
      </w:r>
      <w:r w:rsidRPr="009229BA">
        <w:rPr>
          <w:rFonts w:ascii="Arial" w:hAnsi="Arial" w:cs="Arial"/>
          <w:b/>
          <w:sz w:val="22"/>
          <w:szCs w:val="22"/>
          <w:lang w:val="sv-SE"/>
        </w:rPr>
        <w:t xml:space="preserve">Tidak diperbolehkan </w:t>
      </w:r>
      <w:r w:rsidRPr="009229BA">
        <w:rPr>
          <w:rFonts w:ascii="Arial" w:hAnsi="Arial" w:cs="Arial"/>
          <w:sz w:val="22"/>
          <w:szCs w:val="22"/>
          <w:lang w:val="sv-SE"/>
        </w:rPr>
        <w:t xml:space="preserve">merokok, makan, minum dan kegiatan sejenis lainnya yang dapat mengganggu kelancaran kuliah dan </w:t>
      </w:r>
      <w:r w:rsidRPr="009229BA">
        <w:rPr>
          <w:rFonts w:ascii="Arial" w:hAnsi="Arial" w:cs="Arial"/>
          <w:sz w:val="22"/>
          <w:szCs w:val="22"/>
          <w:lang w:val="sv-SE"/>
        </w:rPr>
        <w:lastRenderedPageBreak/>
        <w:t xml:space="preserve">praktikum. </w:t>
      </w:r>
      <w:r w:rsidRPr="009229BA">
        <w:rPr>
          <w:rFonts w:ascii="Arial" w:hAnsi="Arial" w:cs="Arial"/>
          <w:b/>
          <w:bCs/>
          <w:sz w:val="22"/>
          <w:szCs w:val="22"/>
          <w:lang w:val="sv-SE"/>
        </w:rPr>
        <w:t>Mahasiswa diwajibkan menunggu kehadiran dosen dalam ruang kelas</w:t>
      </w:r>
      <w:r w:rsidRPr="009229BA">
        <w:rPr>
          <w:rFonts w:ascii="Arial" w:hAnsi="Arial" w:cs="Arial"/>
          <w:sz w:val="22"/>
          <w:szCs w:val="22"/>
          <w:lang w:val="sv-SE"/>
        </w:rPr>
        <w:t>.  Penggunaan komunikasi pribadi (Handphone</w:t>
      </w:r>
      <w:r w:rsidRPr="009229BA">
        <w:rPr>
          <w:rFonts w:ascii="Arial" w:hAnsi="Arial" w:cs="Arial"/>
          <w:sz w:val="22"/>
          <w:szCs w:val="22"/>
          <w:lang w:val="id-ID"/>
        </w:rPr>
        <w:t>)</w:t>
      </w:r>
      <w:r w:rsidRPr="009229BA">
        <w:rPr>
          <w:rFonts w:ascii="Arial" w:hAnsi="Arial" w:cs="Arial"/>
          <w:sz w:val="22"/>
          <w:szCs w:val="22"/>
          <w:lang w:val="sv-SE"/>
        </w:rPr>
        <w:t xml:space="preserve"> terlarang dalam kelas baik saat kuliah maupun praktikum. Mahasiswa yang mengikuti mata kuliah </w:t>
      </w:r>
      <w:r w:rsidRPr="009229BA">
        <w:rPr>
          <w:rFonts w:ascii="Arial" w:hAnsi="Arial" w:cs="Arial"/>
          <w:b/>
          <w:sz w:val="22"/>
          <w:szCs w:val="22"/>
          <w:lang w:val="sv-SE"/>
        </w:rPr>
        <w:t>WAJIB</w:t>
      </w:r>
      <w:r w:rsidRPr="009229BA">
        <w:rPr>
          <w:rFonts w:ascii="Arial" w:hAnsi="Arial" w:cs="Arial"/>
          <w:sz w:val="22"/>
          <w:szCs w:val="22"/>
          <w:lang w:val="sv-SE"/>
        </w:rPr>
        <w:t xml:space="preserve"> memakai </w:t>
      </w:r>
      <w:r w:rsidRPr="009229BA">
        <w:rPr>
          <w:rFonts w:ascii="Arial" w:hAnsi="Arial" w:cs="Arial"/>
          <w:b/>
          <w:sz w:val="22"/>
          <w:szCs w:val="22"/>
          <w:lang w:val="sv-SE"/>
        </w:rPr>
        <w:t>pakaian berkerah</w:t>
      </w:r>
      <w:r w:rsidRPr="009229BA">
        <w:rPr>
          <w:rFonts w:ascii="Arial" w:hAnsi="Arial" w:cs="Arial"/>
          <w:sz w:val="22"/>
          <w:szCs w:val="22"/>
          <w:lang w:val="sv-SE"/>
        </w:rPr>
        <w:t xml:space="preserve"> </w:t>
      </w:r>
      <w:r w:rsidRPr="009229BA">
        <w:rPr>
          <w:rFonts w:ascii="Arial" w:hAnsi="Arial" w:cs="Arial"/>
          <w:b/>
          <w:sz w:val="22"/>
          <w:szCs w:val="22"/>
          <w:lang w:val="sv-SE"/>
        </w:rPr>
        <w:t>bukan kaos oblong</w:t>
      </w:r>
      <w:r w:rsidRPr="009229BA">
        <w:rPr>
          <w:rFonts w:ascii="Arial" w:hAnsi="Arial" w:cs="Arial"/>
          <w:sz w:val="22"/>
          <w:szCs w:val="22"/>
          <w:lang w:val="sv-SE"/>
        </w:rPr>
        <w:t xml:space="preserve"> dan </w:t>
      </w:r>
      <w:r w:rsidRPr="009229BA">
        <w:rPr>
          <w:rFonts w:ascii="Arial" w:hAnsi="Arial" w:cs="Arial"/>
          <w:b/>
          <w:sz w:val="22"/>
          <w:szCs w:val="22"/>
          <w:lang w:val="sv-SE"/>
        </w:rPr>
        <w:t>bersepatu</w:t>
      </w:r>
      <w:r w:rsidRPr="009229BA">
        <w:rPr>
          <w:rFonts w:ascii="Arial" w:hAnsi="Arial" w:cs="Arial"/>
          <w:sz w:val="22"/>
          <w:szCs w:val="22"/>
          <w:lang w:val="sv-SE"/>
        </w:rPr>
        <w:t>.</w:t>
      </w:r>
    </w:p>
    <w:p w:rsidR="00484718" w:rsidRPr="009229BA" w:rsidRDefault="00484718" w:rsidP="0048471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484718" w:rsidRPr="009229BA" w:rsidRDefault="00484718" w:rsidP="0048471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4718" w:rsidRPr="009229BA" w:rsidRDefault="00484718" w:rsidP="00484718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29BA">
        <w:rPr>
          <w:rFonts w:ascii="Arial" w:hAnsi="Arial" w:cs="Arial"/>
          <w:b/>
          <w:bCs/>
          <w:sz w:val="22"/>
          <w:szCs w:val="22"/>
        </w:rPr>
        <w:t>5. REFERENSI</w:t>
      </w:r>
    </w:p>
    <w:p w:rsidR="007B566A" w:rsidRPr="007B566A" w:rsidRDefault="007B566A" w:rsidP="007B566A">
      <w:pPr>
        <w:autoSpaceDE w:val="0"/>
        <w:autoSpaceDN w:val="0"/>
        <w:adjustRightInd w:val="0"/>
        <w:ind w:left="142"/>
        <w:jc w:val="both"/>
        <w:rPr>
          <w:rFonts w:eastAsia="Calibri"/>
          <w:color w:val="000000"/>
        </w:rPr>
      </w:pPr>
    </w:p>
    <w:p w:rsidR="007B566A" w:rsidRDefault="007B566A" w:rsidP="00514CA5">
      <w:pPr>
        <w:autoSpaceDE w:val="0"/>
        <w:autoSpaceDN w:val="0"/>
        <w:adjustRightInd w:val="0"/>
        <w:ind w:left="1134" w:hanging="1134"/>
        <w:jc w:val="both"/>
        <w:rPr>
          <w:rFonts w:eastAsia="Calibri"/>
          <w:color w:val="000000"/>
        </w:rPr>
      </w:pPr>
      <w:proofErr w:type="spellStart"/>
      <w:r w:rsidRPr="007B566A">
        <w:rPr>
          <w:rFonts w:eastAsia="Calibri"/>
          <w:color w:val="000000"/>
        </w:rPr>
        <w:t>Iwan</w:t>
      </w:r>
      <w:proofErr w:type="spellEnd"/>
      <w:r w:rsidRPr="007B566A">
        <w:rPr>
          <w:rFonts w:eastAsia="Calibri"/>
          <w:color w:val="000000"/>
        </w:rPr>
        <w:t xml:space="preserve"> </w:t>
      </w:r>
      <w:proofErr w:type="spellStart"/>
      <w:r w:rsidRPr="007B566A">
        <w:rPr>
          <w:rFonts w:eastAsia="Calibri"/>
          <w:color w:val="000000"/>
        </w:rPr>
        <w:t>Nugroho</w:t>
      </w:r>
      <w:proofErr w:type="spellEnd"/>
      <w:r w:rsidRPr="007B566A">
        <w:rPr>
          <w:rFonts w:eastAsia="Calibri"/>
          <w:color w:val="000000"/>
        </w:rPr>
        <w:t xml:space="preserve">, </w:t>
      </w:r>
      <w:proofErr w:type="spellStart"/>
      <w:r w:rsidRPr="007B566A">
        <w:rPr>
          <w:rFonts w:eastAsia="Calibri"/>
          <w:color w:val="000000"/>
        </w:rPr>
        <w:t>Ekowisata</w:t>
      </w:r>
      <w:proofErr w:type="spellEnd"/>
      <w:r w:rsidRPr="007B566A">
        <w:rPr>
          <w:rFonts w:eastAsia="Calibri"/>
          <w:color w:val="000000"/>
        </w:rPr>
        <w:t xml:space="preserve"> </w:t>
      </w:r>
      <w:proofErr w:type="spellStart"/>
      <w:r w:rsidRPr="007B566A">
        <w:rPr>
          <w:rFonts w:eastAsia="Calibri"/>
          <w:color w:val="000000"/>
        </w:rPr>
        <w:t>dan</w:t>
      </w:r>
      <w:proofErr w:type="spellEnd"/>
      <w:r w:rsidRPr="007B566A">
        <w:rPr>
          <w:rFonts w:eastAsia="Calibri"/>
          <w:color w:val="000000"/>
        </w:rPr>
        <w:t xml:space="preserve"> Pembangunan </w:t>
      </w:r>
      <w:proofErr w:type="spellStart"/>
      <w:r w:rsidRPr="007B566A">
        <w:rPr>
          <w:rFonts w:eastAsia="Calibri"/>
          <w:color w:val="000000"/>
        </w:rPr>
        <w:t>Berkelanjutan</w:t>
      </w:r>
      <w:proofErr w:type="spellEnd"/>
      <w:r w:rsidRPr="007B566A">
        <w:rPr>
          <w:rFonts w:eastAsia="Calibri"/>
          <w:color w:val="000000"/>
        </w:rPr>
        <w:t xml:space="preserve">, Yogyakarta: </w:t>
      </w:r>
      <w:proofErr w:type="spellStart"/>
      <w:r w:rsidRPr="007B566A">
        <w:rPr>
          <w:rFonts w:eastAsia="Calibri"/>
          <w:color w:val="000000"/>
        </w:rPr>
        <w:t>Pustaka</w:t>
      </w:r>
      <w:proofErr w:type="spellEnd"/>
      <w:r w:rsidRPr="007B566A">
        <w:rPr>
          <w:rFonts w:eastAsia="Calibri"/>
          <w:color w:val="000000"/>
        </w:rPr>
        <w:t xml:space="preserve"> </w:t>
      </w:r>
      <w:proofErr w:type="spellStart"/>
      <w:r w:rsidRPr="007B566A">
        <w:rPr>
          <w:rFonts w:eastAsia="Calibri"/>
          <w:color w:val="000000"/>
        </w:rPr>
        <w:t>Pelajar</w:t>
      </w:r>
      <w:proofErr w:type="spellEnd"/>
      <w:r w:rsidRPr="007B566A">
        <w:rPr>
          <w:rFonts w:eastAsia="Calibri"/>
          <w:color w:val="000000"/>
        </w:rPr>
        <w:t>, 2015.</w:t>
      </w:r>
      <w:r>
        <w:rPr>
          <w:rFonts w:eastAsia="Calibri"/>
          <w:color w:val="000000"/>
        </w:rPr>
        <w:t xml:space="preserve"> </w:t>
      </w:r>
    </w:p>
    <w:p w:rsidR="007B566A" w:rsidRPr="007B566A" w:rsidRDefault="007B566A" w:rsidP="007B566A">
      <w:pPr>
        <w:autoSpaceDE w:val="0"/>
        <w:autoSpaceDN w:val="0"/>
        <w:adjustRightInd w:val="0"/>
        <w:ind w:left="142"/>
        <w:jc w:val="both"/>
        <w:rPr>
          <w:rFonts w:eastAsia="Calibri"/>
          <w:color w:val="000000"/>
        </w:rPr>
      </w:pPr>
    </w:p>
    <w:p w:rsidR="007B566A" w:rsidRPr="007B566A" w:rsidRDefault="007B566A" w:rsidP="00514CA5">
      <w:pPr>
        <w:autoSpaceDE w:val="0"/>
        <w:autoSpaceDN w:val="0"/>
        <w:adjustRightInd w:val="0"/>
        <w:ind w:left="1134" w:hanging="1134"/>
        <w:jc w:val="both"/>
        <w:rPr>
          <w:rFonts w:eastAsia="Calibri"/>
          <w:color w:val="000000"/>
        </w:rPr>
      </w:pPr>
      <w:r w:rsidRPr="007B566A">
        <w:rPr>
          <w:rFonts w:eastAsia="Calibri"/>
          <w:color w:val="000000"/>
        </w:rPr>
        <w:t xml:space="preserve">Oka A Yoeti, </w:t>
      </w:r>
      <w:r w:rsidRPr="00514CA5">
        <w:rPr>
          <w:rFonts w:eastAsia="Calibri"/>
          <w:color w:val="000000"/>
        </w:rPr>
        <w:t>Pengantar Ilmu Pariwisata</w:t>
      </w:r>
      <w:r w:rsidRPr="007B566A">
        <w:rPr>
          <w:rFonts w:eastAsia="Calibri"/>
          <w:color w:val="000000"/>
        </w:rPr>
        <w:t xml:space="preserve">, Cetakan Pertama, Jakarta: </w:t>
      </w:r>
      <w:proofErr w:type="gramStart"/>
      <w:r w:rsidRPr="007B566A">
        <w:rPr>
          <w:rFonts w:eastAsia="Calibri"/>
          <w:color w:val="000000"/>
        </w:rPr>
        <w:t>Angkasa,  2008</w:t>
      </w:r>
      <w:proofErr w:type="gramEnd"/>
      <w:r w:rsidRPr="007B566A">
        <w:rPr>
          <w:rFonts w:eastAsia="Calibri"/>
          <w:color w:val="000000"/>
        </w:rPr>
        <w:t>.</w:t>
      </w:r>
    </w:p>
    <w:p w:rsidR="007B566A" w:rsidRDefault="007B566A" w:rsidP="00514CA5">
      <w:pPr>
        <w:autoSpaceDE w:val="0"/>
        <w:autoSpaceDN w:val="0"/>
        <w:adjustRightInd w:val="0"/>
        <w:ind w:left="1134" w:hanging="1134"/>
        <w:jc w:val="both"/>
        <w:rPr>
          <w:rFonts w:eastAsia="Calibri"/>
          <w:color w:val="000000"/>
        </w:rPr>
      </w:pPr>
      <w:r w:rsidRPr="007B566A">
        <w:rPr>
          <w:rFonts w:eastAsia="Calibri"/>
          <w:color w:val="000000"/>
        </w:rPr>
        <w:t xml:space="preserve">Rahardjo B. 2005. </w:t>
      </w:r>
      <w:r w:rsidRPr="00514CA5">
        <w:rPr>
          <w:rFonts w:eastAsia="Calibri"/>
          <w:color w:val="000000"/>
        </w:rPr>
        <w:t xml:space="preserve">Ekotourisme </w:t>
      </w:r>
      <w:proofErr w:type="gramStart"/>
      <w:r w:rsidRPr="00514CA5">
        <w:rPr>
          <w:rFonts w:eastAsia="Calibri"/>
          <w:color w:val="000000"/>
        </w:rPr>
        <w:t>Berbasis  Masyarakat</w:t>
      </w:r>
      <w:proofErr w:type="gramEnd"/>
      <w:r w:rsidRPr="00514CA5">
        <w:rPr>
          <w:rFonts w:eastAsia="Calibri"/>
          <w:color w:val="000000"/>
        </w:rPr>
        <w:t xml:space="preserve"> dan Pengelolaan Sumberdaya Alam</w:t>
      </w:r>
      <w:r w:rsidRPr="007B566A">
        <w:rPr>
          <w:rFonts w:eastAsia="Calibri"/>
          <w:color w:val="000000"/>
        </w:rPr>
        <w:t xml:space="preserve">. Bogor: </w:t>
      </w:r>
      <w:proofErr w:type="spellStart"/>
      <w:r w:rsidRPr="007B566A">
        <w:rPr>
          <w:rFonts w:eastAsia="Calibri"/>
          <w:color w:val="000000"/>
        </w:rPr>
        <w:t>Pustaka</w:t>
      </w:r>
      <w:proofErr w:type="spellEnd"/>
      <w:r w:rsidRPr="007B566A">
        <w:rPr>
          <w:rFonts w:eastAsia="Calibri"/>
          <w:color w:val="000000"/>
        </w:rPr>
        <w:t xml:space="preserve"> Latin.</w:t>
      </w:r>
    </w:p>
    <w:p w:rsidR="007B566A" w:rsidRPr="007B566A" w:rsidRDefault="007B566A" w:rsidP="00514CA5">
      <w:pPr>
        <w:autoSpaceDE w:val="0"/>
        <w:autoSpaceDN w:val="0"/>
        <w:adjustRightInd w:val="0"/>
        <w:ind w:left="1134" w:hanging="1134"/>
        <w:jc w:val="both"/>
        <w:rPr>
          <w:rFonts w:eastAsia="Calibri"/>
          <w:color w:val="000000"/>
        </w:rPr>
      </w:pPr>
    </w:p>
    <w:p w:rsidR="007B566A" w:rsidRPr="00514CA5" w:rsidRDefault="007B566A" w:rsidP="00514CA5">
      <w:pPr>
        <w:autoSpaceDE w:val="0"/>
        <w:autoSpaceDN w:val="0"/>
        <w:adjustRightInd w:val="0"/>
        <w:ind w:left="1134" w:hanging="1134"/>
        <w:jc w:val="both"/>
        <w:rPr>
          <w:rFonts w:eastAsia="Calibri"/>
          <w:color w:val="000000"/>
        </w:rPr>
      </w:pPr>
      <w:r w:rsidRPr="007B566A">
        <w:rPr>
          <w:rFonts w:eastAsia="Calibri"/>
          <w:color w:val="000000"/>
        </w:rPr>
        <w:t xml:space="preserve">Soekadijo RG. 2015. </w:t>
      </w:r>
      <w:r w:rsidRPr="00514CA5">
        <w:rPr>
          <w:rFonts w:eastAsia="Calibri"/>
          <w:color w:val="000000"/>
        </w:rPr>
        <w:t>Anatomi Pariwisata</w:t>
      </w:r>
      <w:r w:rsidRPr="007B566A">
        <w:rPr>
          <w:rFonts w:eastAsia="Calibri"/>
          <w:color w:val="000000"/>
        </w:rPr>
        <w:t>.  Jakarta: Gramedia Pustaka Utama.</w:t>
      </w:r>
    </w:p>
    <w:p w:rsidR="00484718" w:rsidRPr="00514CA5" w:rsidRDefault="00484718" w:rsidP="00514CA5">
      <w:pPr>
        <w:autoSpaceDE w:val="0"/>
        <w:autoSpaceDN w:val="0"/>
        <w:adjustRightInd w:val="0"/>
        <w:ind w:left="1134" w:hanging="1134"/>
        <w:jc w:val="both"/>
        <w:rPr>
          <w:rFonts w:eastAsia="Calibri"/>
          <w:color w:val="000000"/>
        </w:rPr>
      </w:pPr>
    </w:p>
    <w:p w:rsidR="000D0381" w:rsidRPr="00514CA5" w:rsidRDefault="00514CA5" w:rsidP="00514CA5">
      <w:pPr>
        <w:autoSpaceDE w:val="0"/>
        <w:autoSpaceDN w:val="0"/>
        <w:adjustRightInd w:val="0"/>
        <w:ind w:left="1134" w:hanging="1134"/>
        <w:jc w:val="both"/>
        <w:rPr>
          <w:rFonts w:eastAsia="Calibri"/>
          <w:color w:val="000000"/>
        </w:rPr>
      </w:pPr>
      <w:proofErr w:type="spellStart"/>
      <w:r w:rsidRPr="00514CA5">
        <w:rPr>
          <w:rFonts w:eastAsia="Calibri"/>
          <w:color w:val="000000"/>
        </w:rPr>
        <w:t>Yulianda</w:t>
      </w:r>
      <w:proofErr w:type="spellEnd"/>
      <w:r w:rsidRPr="00514CA5">
        <w:rPr>
          <w:rFonts w:eastAsia="Calibri"/>
          <w:color w:val="000000"/>
        </w:rPr>
        <w:t xml:space="preserve">. F. 2007. </w:t>
      </w:r>
      <w:proofErr w:type="spellStart"/>
      <w:r w:rsidRPr="00514CA5">
        <w:rPr>
          <w:rFonts w:eastAsia="Calibri"/>
          <w:color w:val="000000"/>
        </w:rPr>
        <w:t>Ekowisata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Bahari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Sebagai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Alternatif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Pemanfaatan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Sumberdaya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Pesisir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Berbasis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Konservasi</w:t>
      </w:r>
      <w:proofErr w:type="spellEnd"/>
      <w:r w:rsidRPr="00514CA5">
        <w:rPr>
          <w:rFonts w:eastAsia="Calibri"/>
          <w:color w:val="000000"/>
        </w:rPr>
        <w:t xml:space="preserve">. </w:t>
      </w:r>
      <w:proofErr w:type="spellStart"/>
      <w:r w:rsidRPr="00514CA5">
        <w:rPr>
          <w:rFonts w:eastAsia="Calibri"/>
          <w:color w:val="000000"/>
        </w:rPr>
        <w:t>Disampaikan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pada</w:t>
      </w:r>
      <w:proofErr w:type="spellEnd"/>
      <w:r w:rsidRPr="00514CA5">
        <w:rPr>
          <w:rFonts w:eastAsia="Calibri"/>
          <w:color w:val="000000"/>
        </w:rPr>
        <w:t xml:space="preserve"> seminar Sains,21 </w:t>
      </w:r>
      <w:proofErr w:type="spellStart"/>
      <w:r w:rsidRPr="00514CA5">
        <w:rPr>
          <w:rFonts w:eastAsia="Calibri"/>
          <w:color w:val="000000"/>
        </w:rPr>
        <w:t>Pebruari</w:t>
      </w:r>
      <w:proofErr w:type="spellEnd"/>
      <w:r w:rsidRPr="00514CA5">
        <w:rPr>
          <w:rFonts w:eastAsia="Calibri"/>
          <w:color w:val="000000"/>
        </w:rPr>
        <w:t xml:space="preserve"> 2007. </w:t>
      </w:r>
      <w:proofErr w:type="spellStart"/>
      <w:r w:rsidRPr="00514CA5">
        <w:rPr>
          <w:rFonts w:eastAsia="Calibri"/>
          <w:color w:val="000000"/>
        </w:rPr>
        <w:t>Departemen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Manajemen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Sumberdaya</w:t>
      </w:r>
      <w:proofErr w:type="spellEnd"/>
      <w:r w:rsidRPr="00514CA5">
        <w:rPr>
          <w:rFonts w:eastAsia="Calibri"/>
          <w:color w:val="000000"/>
        </w:rPr>
        <w:t xml:space="preserve"> </w:t>
      </w:r>
      <w:proofErr w:type="spellStart"/>
      <w:r w:rsidRPr="00514CA5">
        <w:rPr>
          <w:rFonts w:eastAsia="Calibri"/>
          <w:color w:val="000000"/>
        </w:rPr>
        <w:t>Perairan</w:t>
      </w:r>
      <w:proofErr w:type="spellEnd"/>
      <w:r w:rsidRPr="00514CA5">
        <w:rPr>
          <w:rFonts w:eastAsia="Calibri"/>
          <w:color w:val="000000"/>
        </w:rPr>
        <w:t xml:space="preserve"> FPIK. IPB. Bogor.</w:t>
      </w:r>
    </w:p>
    <w:p w:rsidR="00514CA5" w:rsidRDefault="00514CA5" w:rsidP="00514CA5">
      <w:pPr>
        <w:ind w:left="720"/>
        <w:rPr>
          <w:rFonts w:ascii="Arial" w:hAnsi="Arial" w:cs="Arial"/>
          <w:b/>
          <w:bCs/>
          <w:sz w:val="22"/>
          <w:szCs w:val="22"/>
        </w:rPr>
      </w:pPr>
    </w:p>
    <w:p w:rsidR="00514CA5" w:rsidRDefault="00514CA5" w:rsidP="00514CA5">
      <w:pPr>
        <w:ind w:left="720"/>
        <w:rPr>
          <w:rFonts w:ascii="Arial" w:hAnsi="Arial" w:cs="Arial"/>
          <w:b/>
          <w:bCs/>
          <w:sz w:val="22"/>
          <w:szCs w:val="22"/>
        </w:rPr>
      </w:pPr>
    </w:p>
    <w:p w:rsidR="00514CA5" w:rsidRDefault="00514CA5" w:rsidP="00514CA5">
      <w:pPr>
        <w:ind w:left="720"/>
        <w:rPr>
          <w:rFonts w:ascii="Arial" w:hAnsi="Arial" w:cs="Arial"/>
          <w:b/>
          <w:bCs/>
          <w:sz w:val="22"/>
          <w:szCs w:val="22"/>
        </w:rPr>
      </w:pPr>
    </w:p>
    <w:p w:rsidR="00484718" w:rsidRPr="009229BA" w:rsidRDefault="00484718" w:rsidP="00484718">
      <w:pPr>
        <w:numPr>
          <w:ilvl w:val="0"/>
          <w:numId w:val="4"/>
        </w:numPr>
        <w:jc w:val="center"/>
        <w:rPr>
          <w:rFonts w:ascii="Arial" w:hAnsi="Arial" w:cs="Arial"/>
          <w:b/>
          <w:bCs/>
          <w:sz w:val="22"/>
          <w:szCs w:val="22"/>
        </w:rPr>
      </w:pPr>
      <w:r w:rsidRPr="009229BA">
        <w:rPr>
          <w:rFonts w:ascii="Arial" w:hAnsi="Arial" w:cs="Arial"/>
          <w:b/>
          <w:bCs/>
          <w:sz w:val="22"/>
          <w:szCs w:val="22"/>
        </w:rPr>
        <w:t>TUGAS</w:t>
      </w:r>
    </w:p>
    <w:p w:rsidR="00484718" w:rsidRPr="009229BA" w:rsidRDefault="00484718" w:rsidP="00484718">
      <w:pPr>
        <w:jc w:val="both"/>
        <w:rPr>
          <w:rFonts w:ascii="Arial" w:hAnsi="Arial" w:cs="Arial"/>
          <w:sz w:val="22"/>
          <w:szCs w:val="22"/>
        </w:rPr>
      </w:pPr>
    </w:p>
    <w:p w:rsidR="00484718" w:rsidRPr="009229BA" w:rsidRDefault="00484718" w:rsidP="00484718">
      <w:pPr>
        <w:pStyle w:val="BodyText"/>
        <w:tabs>
          <w:tab w:val="clear" w:pos="1152"/>
          <w:tab w:val="clear" w:pos="3024"/>
        </w:tabs>
        <w:rPr>
          <w:rFonts w:ascii="Arial" w:hAnsi="Arial" w:cs="Arial"/>
          <w:sz w:val="22"/>
          <w:szCs w:val="22"/>
        </w:rPr>
      </w:pPr>
      <w:r w:rsidRPr="009229BA">
        <w:rPr>
          <w:rFonts w:ascii="Arial" w:hAnsi="Arial" w:cs="Arial"/>
          <w:sz w:val="22"/>
          <w:szCs w:val="22"/>
        </w:rPr>
        <w:t xml:space="preserve">Agar </w:t>
      </w:r>
      <w:proofErr w:type="spellStart"/>
      <w:r w:rsidRPr="009229BA">
        <w:rPr>
          <w:rFonts w:ascii="Arial" w:hAnsi="Arial" w:cs="Arial"/>
          <w:sz w:val="22"/>
          <w:szCs w:val="22"/>
        </w:rPr>
        <w:t>mahasiswa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dapat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memahami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mata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kuliah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memperoleh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pengalaman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belajar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229BA">
        <w:rPr>
          <w:rFonts w:ascii="Arial" w:hAnsi="Arial" w:cs="Arial"/>
          <w:sz w:val="22"/>
          <w:szCs w:val="22"/>
        </w:rPr>
        <w:t>maka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setiap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mahasiswa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diwajibkan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229BA">
        <w:rPr>
          <w:rFonts w:ascii="Arial" w:hAnsi="Arial" w:cs="Arial"/>
          <w:sz w:val="22"/>
          <w:szCs w:val="22"/>
        </w:rPr>
        <w:t>untuk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484718" w:rsidRPr="009229BA" w:rsidRDefault="00FD5572" w:rsidP="0048471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Tugas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I </w:t>
      </w:r>
      <w:proofErr w:type="spellStart"/>
      <w:r w:rsidR="00484718" w:rsidRPr="009229BA">
        <w:rPr>
          <w:rFonts w:ascii="Arial" w:hAnsi="Arial" w:cs="Arial"/>
          <w:sz w:val="22"/>
          <w:szCs w:val="22"/>
          <w:lang w:val="en-GB"/>
        </w:rPr>
        <w:t>Membuat</w:t>
      </w:r>
      <w:proofErr w:type="spellEnd"/>
      <w:r w:rsidR="00484718" w:rsidRPr="009229B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84718" w:rsidRPr="009229BA">
        <w:rPr>
          <w:rFonts w:ascii="Arial" w:hAnsi="Arial" w:cs="Arial"/>
          <w:sz w:val="22"/>
          <w:szCs w:val="22"/>
          <w:lang w:val="en-GB"/>
        </w:rPr>
        <w:t>makalah</w:t>
      </w:r>
      <w:proofErr w:type="spellEnd"/>
      <w:r w:rsidR="00484718" w:rsidRPr="009229BA">
        <w:rPr>
          <w:rFonts w:ascii="Arial" w:hAnsi="Arial" w:cs="Arial"/>
          <w:sz w:val="22"/>
          <w:szCs w:val="22"/>
          <w:lang w:val="en-GB"/>
        </w:rPr>
        <w:t xml:space="preserve"> I (4 – 5 </w:t>
      </w:r>
      <w:proofErr w:type="spellStart"/>
      <w:r w:rsidR="00484718" w:rsidRPr="009229BA">
        <w:rPr>
          <w:rFonts w:ascii="Arial" w:hAnsi="Arial" w:cs="Arial"/>
          <w:sz w:val="22"/>
          <w:szCs w:val="22"/>
          <w:lang w:val="en-GB"/>
        </w:rPr>
        <w:t>halaman</w:t>
      </w:r>
      <w:proofErr w:type="spellEnd"/>
      <w:r w:rsidR="00484718" w:rsidRPr="009229BA">
        <w:rPr>
          <w:rFonts w:ascii="Arial" w:hAnsi="Arial" w:cs="Arial"/>
          <w:sz w:val="22"/>
          <w:szCs w:val="22"/>
          <w:lang w:val="en-GB"/>
        </w:rPr>
        <w:t>)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dikumpulkan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pada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GB"/>
        </w:rPr>
        <w:t>pertemuan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ke-4</w:t>
      </w:r>
    </w:p>
    <w:p w:rsidR="00484718" w:rsidRPr="009229BA" w:rsidRDefault="00FD5572" w:rsidP="0048471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  <w:lang w:val="en-GB"/>
        </w:rPr>
      </w:pPr>
      <w:proofErr w:type="spellStart"/>
      <w:r>
        <w:rPr>
          <w:rFonts w:ascii="Arial" w:hAnsi="Arial" w:cs="Arial"/>
          <w:sz w:val="22"/>
          <w:szCs w:val="22"/>
          <w:lang w:val="en-GB"/>
        </w:rPr>
        <w:t>Tugas</w:t>
      </w:r>
      <w:proofErr w:type="spellEnd"/>
      <w:r>
        <w:rPr>
          <w:rFonts w:ascii="Arial" w:hAnsi="Arial" w:cs="Arial"/>
          <w:sz w:val="22"/>
          <w:szCs w:val="22"/>
          <w:lang w:val="en-GB"/>
        </w:rPr>
        <w:t xml:space="preserve"> II </w:t>
      </w:r>
      <w:proofErr w:type="spellStart"/>
      <w:r w:rsidR="00484718" w:rsidRPr="009229BA">
        <w:rPr>
          <w:rFonts w:ascii="Arial" w:hAnsi="Arial" w:cs="Arial"/>
          <w:sz w:val="22"/>
          <w:szCs w:val="22"/>
          <w:lang w:val="en-GB"/>
        </w:rPr>
        <w:t>Membuat</w:t>
      </w:r>
      <w:proofErr w:type="spellEnd"/>
      <w:r w:rsidR="00484718" w:rsidRPr="009229B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84718" w:rsidRPr="009229BA">
        <w:rPr>
          <w:rFonts w:ascii="Arial" w:hAnsi="Arial" w:cs="Arial"/>
          <w:sz w:val="22"/>
          <w:szCs w:val="22"/>
          <w:lang w:val="en-GB"/>
        </w:rPr>
        <w:t>makalah</w:t>
      </w:r>
      <w:proofErr w:type="spellEnd"/>
      <w:r w:rsidR="00484718" w:rsidRPr="009229BA">
        <w:rPr>
          <w:rFonts w:ascii="Arial" w:hAnsi="Arial" w:cs="Arial"/>
          <w:sz w:val="22"/>
          <w:szCs w:val="22"/>
          <w:lang w:val="en-GB"/>
        </w:rPr>
        <w:t xml:space="preserve"> II (4 – 5 </w:t>
      </w:r>
      <w:proofErr w:type="spellStart"/>
      <w:r w:rsidR="00484718" w:rsidRPr="009229BA">
        <w:rPr>
          <w:rFonts w:ascii="Arial" w:hAnsi="Arial" w:cs="Arial"/>
          <w:sz w:val="22"/>
          <w:szCs w:val="22"/>
          <w:lang w:val="en-GB"/>
        </w:rPr>
        <w:t>halaman</w:t>
      </w:r>
      <w:proofErr w:type="spellEnd"/>
      <w:r w:rsidR="00484718" w:rsidRPr="009229BA">
        <w:rPr>
          <w:rFonts w:ascii="Arial" w:hAnsi="Arial" w:cs="Arial"/>
          <w:sz w:val="22"/>
          <w:szCs w:val="22"/>
          <w:lang w:val="en-GB"/>
        </w:rPr>
        <w:t xml:space="preserve">) </w:t>
      </w:r>
      <w:proofErr w:type="spellStart"/>
      <w:r w:rsidR="00484718" w:rsidRPr="009229BA">
        <w:rPr>
          <w:rFonts w:ascii="Arial" w:hAnsi="Arial" w:cs="Arial"/>
          <w:sz w:val="22"/>
          <w:szCs w:val="22"/>
          <w:lang w:val="en-GB"/>
        </w:rPr>
        <w:t>dikumpulkan</w:t>
      </w:r>
      <w:proofErr w:type="spellEnd"/>
      <w:r w:rsidR="00484718" w:rsidRPr="009229B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84718" w:rsidRPr="009229BA">
        <w:rPr>
          <w:rFonts w:ascii="Arial" w:hAnsi="Arial" w:cs="Arial"/>
          <w:sz w:val="22"/>
          <w:szCs w:val="22"/>
          <w:lang w:val="en-GB"/>
        </w:rPr>
        <w:t>pada</w:t>
      </w:r>
      <w:proofErr w:type="spellEnd"/>
      <w:r w:rsidR="00484718" w:rsidRPr="009229BA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484718" w:rsidRPr="009229BA">
        <w:rPr>
          <w:rFonts w:ascii="Arial" w:hAnsi="Arial" w:cs="Arial"/>
          <w:sz w:val="22"/>
          <w:szCs w:val="22"/>
          <w:lang w:val="en-GB"/>
        </w:rPr>
        <w:t>pertemuan</w:t>
      </w:r>
      <w:proofErr w:type="spellEnd"/>
      <w:r w:rsidR="00484718" w:rsidRPr="009229BA">
        <w:rPr>
          <w:rFonts w:ascii="Arial" w:hAnsi="Arial" w:cs="Arial"/>
          <w:sz w:val="22"/>
          <w:szCs w:val="22"/>
          <w:lang w:val="en-GB"/>
        </w:rPr>
        <w:t xml:space="preserve"> ke-1</w:t>
      </w:r>
      <w:r>
        <w:rPr>
          <w:rFonts w:ascii="Arial" w:hAnsi="Arial" w:cs="Arial"/>
          <w:sz w:val="22"/>
          <w:szCs w:val="22"/>
          <w:lang w:val="en-GB"/>
        </w:rPr>
        <w:t>0</w:t>
      </w:r>
    </w:p>
    <w:p w:rsidR="00484718" w:rsidRPr="009229BA" w:rsidRDefault="00484718" w:rsidP="0048471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9229BA">
        <w:rPr>
          <w:rFonts w:ascii="Arial" w:hAnsi="Arial" w:cs="Arial"/>
          <w:sz w:val="22"/>
          <w:szCs w:val="22"/>
        </w:rPr>
        <w:t>Evaluasi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terdiri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229BA">
        <w:rPr>
          <w:rFonts w:ascii="Arial" w:hAnsi="Arial" w:cs="Arial"/>
          <w:sz w:val="22"/>
          <w:szCs w:val="22"/>
        </w:rPr>
        <w:t>dari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484718" w:rsidRPr="009229BA" w:rsidRDefault="00484718" w:rsidP="00484718">
      <w:pPr>
        <w:numPr>
          <w:ilvl w:val="1"/>
          <w:numId w:val="2"/>
        </w:numPr>
        <w:tabs>
          <w:tab w:val="clear" w:pos="1440"/>
          <w:tab w:val="num" w:pos="1122"/>
        </w:tabs>
        <w:spacing w:line="360" w:lineRule="auto"/>
        <w:ind w:left="1122"/>
        <w:jc w:val="both"/>
        <w:rPr>
          <w:rFonts w:ascii="Arial" w:hAnsi="Arial" w:cs="Arial"/>
          <w:sz w:val="22"/>
          <w:szCs w:val="22"/>
          <w:lang w:val="nb-NO"/>
        </w:rPr>
      </w:pPr>
      <w:r w:rsidRPr="009229BA">
        <w:rPr>
          <w:rFonts w:ascii="Arial" w:hAnsi="Arial" w:cs="Arial"/>
          <w:sz w:val="22"/>
          <w:szCs w:val="22"/>
          <w:lang w:val="nb-NO"/>
        </w:rPr>
        <w:t>Quis I (dilaksanakan pada pertemuan ke-</w:t>
      </w:r>
      <w:r w:rsidRPr="009229BA">
        <w:rPr>
          <w:rFonts w:ascii="Arial" w:hAnsi="Arial" w:cs="Arial"/>
          <w:sz w:val="22"/>
          <w:szCs w:val="22"/>
          <w:lang w:val="id-ID"/>
        </w:rPr>
        <w:t>5</w:t>
      </w:r>
      <w:r w:rsidRPr="009229BA">
        <w:rPr>
          <w:rFonts w:ascii="Arial" w:hAnsi="Arial" w:cs="Arial"/>
          <w:sz w:val="22"/>
          <w:szCs w:val="22"/>
          <w:lang w:val="nb-NO"/>
        </w:rPr>
        <w:t>)</w:t>
      </w:r>
    </w:p>
    <w:p w:rsidR="00484718" w:rsidRPr="009229BA" w:rsidRDefault="00484718" w:rsidP="00484718">
      <w:pPr>
        <w:numPr>
          <w:ilvl w:val="1"/>
          <w:numId w:val="2"/>
        </w:numPr>
        <w:tabs>
          <w:tab w:val="clear" w:pos="1440"/>
          <w:tab w:val="num" w:pos="1122"/>
        </w:tabs>
        <w:spacing w:line="360" w:lineRule="auto"/>
        <w:ind w:left="1122"/>
        <w:jc w:val="both"/>
        <w:rPr>
          <w:rFonts w:ascii="Arial" w:hAnsi="Arial" w:cs="Arial"/>
          <w:sz w:val="22"/>
          <w:szCs w:val="22"/>
          <w:lang w:val="nb-NO"/>
        </w:rPr>
      </w:pPr>
      <w:r w:rsidRPr="009229BA">
        <w:rPr>
          <w:rFonts w:ascii="Arial" w:hAnsi="Arial" w:cs="Arial"/>
          <w:sz w:val="22"/>
          <w:szCs w:val="22"/>
          <w:lang w:val="nb-NO"/>
        </w:rPr>
        <w:t>Ujian Tengah Semester (dilaksanakan pada pertemuan ke-</w:t>
      </w:r>
      <w:r w:rsidR="00FC4F3F">
        <w:rPr>
          <w:rFonts w:ascii="Arial" w:hAnsi="Arial" w:cs="Arial"/>
          <w:sz w:val="22"/>
          <w:szCs w:val="22"/>
          <w:lang w:val="nb-NO"/>
        </w:rPr>
        <w:t>11</w:t>
      </w:r>
      <w:r w:rsidRPr="009229BA">
        <w:rPr>
          <w:rFonts w:ascii="Arial" w:hAnsi="Arial" w:cs="Arial"/>
          <w:sz w:val="22"/>
          <w:szCs w:val="22"/>
          <w:lang w:val="nb-NO"/>
        </w:rPr>
        <w:t>)</w:t>
      </w:r>
    </w:p>
    <w:p w:rsidR="00484718" w:rsidRPr="009229BA" w:rsidRDefault="00484718" w:rsidP="00484718">
      <w:pPr>
        <w:numPr>
          <w:ilvl w:val="1"/>
          <w:numId w:val="2"/>
        </w:numPr>
        <w:tabs>
          <w:tab w:val="clear" w:pos="1440"/>
          <w:tab w:val="num" w:pos="1122"/>
        </w:tabs>
        <w:spacing w:line="360" w:lineRule="auto"/>
        <w:ind w:left="1122"/>
        <w:jc w:val="both"/>
        <w:rPr>
          <w:rFonts w:ascii="Arial" w:hAnsi="Arial" w:cs="Arial"/>
          <w:sz w:val="22"/>
          <w:szCs w:val="22"/>
        </w:rPr>
      </w:pPr>
      <w:proofErr w:type="spellStart"/>
      <w:r w:rsidRPr="009229BA">
        <w:rPr>
          <w:rFonts w:ascii="Arial" w:hAnsi="Arial" w:cs="Arial"/>
          <w:sz w:val="22"/>
          <w:szCs w:val="22"/>
        </w:rPr>
        <w:t>Quis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II (</w:t>
      </w:r>
      <w:proofErr w:type="spellStart"/>
      <w:r w:rsidRPr="009229BA">
        <w:rPr>
          <w:rFonts w:ascii="Arial" w:hAnsi="Arial" w:cs="Arial"/>
          <w:sz w:val="22"/>
          <w:szCs w:val="22"/>
        </w:rPr>
        <w:t>dilaksanakan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pada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pertemuan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ke</w:t>
      </w:r>
      <w:proofErr w:type="spellEnd"/>
      <w:r w:rsidRPr="009229BA">
        <w:rPr>
          <w:rFonts w:ascii="Arial" w:hAnsi="Arial" w:cs="Arial"/>
          <w:sz w:val="22"/>
          <w:szCs w:val="22"/>
        </w:rPr>
        <w:t>-</w:t>
      </w:r>
      <w:r w:rsidRPr="009229BA">
        <w:rPr>
          <w:rFonts w:ascii="Arial" w:hAnsi="Arial" w:cs="Arial"/>
          <w:sz w:val="22"/>
          <w:szCs w:val="22"/>
          <w:lang w:val="id-ID"/>
        </w:rPr>
        <w:t>13</w:t>
      </w:r>
      <w:r w:rsidRPr="009229BA">
        <w:rPr>
          <w:rFonts w:ascii="Arial" w:hAnsi="Arial" w:cs="Arial"/>
          <w:sz w:val="22"/>
          <w:szCs w:val="22"/>
        </w:rPr>
        <w:t>)</w:t>
      </w:r>
    </w:p>
    <w:p w:rsidR="00484718" w:rsidRPr="009229BA" w:rsidRDefault="00484718" w:rsidP="00484718">
      <w:pPr>
        <w:numPr>
          <w:ilvl w:val="1"/>
          <w:numId w:val="2"/>
        </w:numPr>
        <w:tabs>
          <w:tab w:val="clear" w:pos="1440"/>
          <w:tab w:val="num" w:pos="1122"/>
        </w:tabs>
        <w:spacing w:line="360" w:lineRule="auto"/>
        <w:ind w:left="1122"/>
        <w:jc w:val="both"/>
        <w:rPr>
          <w:rFonts w:ascii="Arial" w:hAnsi="Arial" w:cs="Arial"/>
          <w:sz w:val="22"/>
          <w:szCs w:val="22"/>
          <w:lang w:val="nb-NO"/>
        </w:rPr>
      </w:pPr>
      <w:r w:rsidRPr="009229BA">
        <w:rPr>
          <w:rFonts w:ascii="Arial" w:hAnsi="Arial" w:cs="Arial"/>
          <w:sz w:val="22"/>
          <w:szCs w:val="22"/>
          <w:lang w:val="nb-NO"/>
        </w:rPr>
        <w:t>Ujian Akhir Semester dilaksanakan diluar jadwal tatap muka mengikuti jadwal yang ditetapkan fakultas.</w:t>
      </w:r>
    </w:p>
    <w:p w:rsidR="00484718" w:rsidRDefault="00484718" w:rsidP="00484718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  <w:lang w:val="nb-NO"/>
        </w:rPr>
      </w:pPr>
    </w:p>
    <w:p w:rsidR="00FC4F3F" w:rsidRDefault="00FC4F3F" w:rsidP="00484718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  <w:lang w:val="nb-NO"/>
        </w:rPr>
      </w:pPr>
    </w:p>
    <w:p w:rsidR="00FD5572" w:rsidRDefault="00FD5572" w:rsidP="00484718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  <w:lang w:val="nb-NO"/>
        </w:rPr>
      </w:pPr>
    </w:p>
    <w:p w:rsidR="00FD5572" w:rsidRDefault="00FD5572" w:rsidP="00484718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  <w:lang w:val="nb-NO"/>
        </w:rPr>
      </w:pPr>
    </w:p>
    <w:p w:rsidR="00FC4F3F" w:rsidRPr="009229BA" w:rsidRDefault="00FC4F3F" w:rsidP="00484718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  <w:lang w:val="nb-NO"/>
        </w:rPr>
      </w:pPr>
    </w:p>
    <w:p w:rsidR="00484718" w:rsidRPr="009229BA" w:rsidRDefault="00484718" w:rsidP="00484718">
      <w:pPr>
        <w:numPr>
          <w:ilvl w:val="0"/>
          <w:numId w:val="4"/>
        </w:num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229BA">
        <w:rPr>
          <w:rFonts w:ascii="Arial" w:hAnsi="Arial" w:cs="Arial"/>
          <w:b/>
          <w:bCs/>
          <w:sz w:val="22"/>
          <w:szCs w:val="22"/>
        </w:rPr>
        <w:t>KRITERIA PENILAIAN</w:t>
      </w:r>
    </w:p>
    <w:p w:rsidR="00484718" w:rsidRPr="009229BA" w:rsidRDefault="00484718" w:rsidP="00484718">
      <w:pPr>
        <w:spacing w:line="360" w:lineRule="auto"/>
        <w:rPr>
          <w:rFonts w:ascii="Arial" w:hAnsi="Arial" w:cs="Arial"/>
          <w:sz w:val="22"/>
          <w:szCs w:val="22"/>
          <w:lang w:val="nb-NO"/>
        </w:rPr>
      </w:pPr>
      <w:r w:rsidRPr="009229BA">
        <w:rPr>
          <w:rFonts w:ascii="Arial" w:hAnsi="Arial" w:cs="Arial"/>
          <w:sz w:val="22"/>
          <w:szCs w:val="22"/>
          <w:lang w:val="nb-NO"/>
        </w:rPr>
        <w:t>Sistem penilaian mengacu pada peraturan akademik Unila yang menggunakan pola acuan pokok dengan kriteria sebagai berikut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9"/>
        <w:gridCol w:w="2723"/>
        <w:gridCol w:w="2757"/>
      </w:tblGrid>
      <w:tr w:rsidR="00484718" w:rsidRPr="009229BA" w:rsidTr="001C32F2">
        <w:tc>
          <w:tcPr>
            <w:tcW w:w="3080" w:type="dxa"/>
          </w:tcPr>
          <w:p w:rsidR="00484718" w:rsidRPr="009229BA" w:rsidRDefault="00484718" w:rsidP="001C32F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229BA">
              <w:rPr>
                <w:rFonts w:ascii="Arial" w:hAnsi="Arial" w:cs="Arial"/>
                <w:b/>
                <w:bCs/>
                <w:sz w:val="22"/>
                <w:szCs w:val="22"/>
              </w:rPr>
              <w:t>Huruf</w:t>
            </w:r>
            <w:proofErr w:type="spellEnd"/>
            <w:r w:rsidRPr="009229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29BA">
              <w:rPr>
                <w:rFonts w:ascii="Arial" w:hAnsi="Arial" w:cs="Arial"/>
                <w:b/>
                <w:bCs/>
                <w:sz w:val="22"/>
                <w:szCs w:val="22"/>
              </w:rPr>
              <w:t>Mutu</w:t>
            </w:r>
            <w:proofErr w:type="spellEnd"/>
          </w:p>
        </w:tc>
        <w:tc>
          <w:tcPr>
            <w:tcW w:w="3080" w:type="dxa"/>
          </w:tcPr>
          <w:p w:rsidR="00484718" w:rsidRPr="009229BA" w:rsidRDefault="00484718" w:rsidP="001C32F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229BA">
              <w:rPr>
                <w:rFonts w:ascii="Arial" w:hAnsi="Arial" w:cs="Arial"/>
                <w:b/>
                <w:bCs/>
                <w:sz w:val="22"/>
                <w:szCs w:val="22"/>
              </w:rPr>
              <w:t>Angka</w:t>
            </w:r>
            <w:proofErr w:type="spellEnd"/>
            <w:r w:rsidRPr="009229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29BA">
              <w:rPr>
                <w:rFonts w:ascii="Arial" w:hAnsi="Arial" w:cs="Arial"/>
                <w:b/>
                <w:bCs/>
                <w:sz w:val="22"/>
                <w:szCs w:val="22"/>
              </w:rPr>
              <w:t>Mutu</w:t>
            </w:r>
            <w:proofErr w:type="spellEnd"/>
          </w:p>
        </w:tc>
        <w:tc>
          <w:tcPr>
            <w:tcW w:w="3080" w:type="dxa"/>
          </w:tcPr>
          <w:p w:rsidR="00484718" w:rsidRPr="009229BA" w:rsidRDefault="00484718" w:rsidP="001C32F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9229BA">
              <w:rPr>
                <w:rFonts w:ascii="Arial" w:hAnsi="Arial" w:cs="Arial"/>
                <w:b/>
                <w:bCs/>
                <w:sz w:val="22"/>
                <w:szCs w:val="22"/>
              </w:rPr>
              <w:t>Rentang</w:t>
            </w:r>
            <w:proofErr w:type="spellEnd"/>
            <w:r w:rsidRPr="009229B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29BA">
              <w:rPr>
                <w:rFonts w:ascii="Arial" w:hAnsi="Arial" w:cs="Arial"/>
                <w:b/>
                <w:bCs/>
                <w:sz w:val="22"/>
                <w:szCs w:val="22"/>
              </w:rPr>
              <w:t>Nilai</w:t>
            </w:r>
            <w:proofErr w:type="spellEnd"/>
          </w:p>
        </w:tc>
      </w:tr>
      <w:tr w:rsidR="00484718" w:rsidRPr="009229BA" w:rsidTr="001C32F2">
        <w:tc>
          <w:tcPr>
            <w:tcW w:w="3080" w:type="dxa"/>
          </w:tcPr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A</w:t>
            </w:r>
            <w:r w:rsidRPr="009229BA">
              <w:rPr>
                <w:rFonts w:ascii="Arial" w:hAnsi="Arial" w:cs="Arial"/>
                <w:sz w:val="22"/>
                <w:szCs w:val="22"/>
              </w:rPr>
              <w:br/>
            </w: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B+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B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C+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C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D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3080" w:type="dxa"/>
          </w:tcPr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3</w:t>
            </w: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,5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3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2,5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1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080" w:type="dxa"/>
          </w:tcPr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&gt;</w:t>
            </w: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=76</w:t>
            </w:r>
            <w:r w:rsidRPr="009229B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71</w:t>
            </w:r>
            <w:r w:rsidRPr="009229B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&lt;76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66-&lt;71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61-&lt;66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56</w:t>
            </w:r>
            <w:r w:rsidRPr="009229B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&lt;61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51</w:t>
            </w:r>
            <w:r w:rsidRPr="009229BA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&lt;</w:t>
            </w:r>
            <w:r w:rsidRPr="009229BA">
              <w:rPr>
                <w:rFonts w:ascii="Arial" w:hAnsi="Arial" w:cs="Arial"/>
                <w:sz w:val="22"/>
                <w:szCs w:val="22"/>
              </w:rPr>
              <w:t>5</w:t>
            </w: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</w:p>
          <w:p w:rsidR="00484718" w:rsidRPr="009229BA" w:rsidRDefault="00484718" w:rsidP="001C32F2">
            <w:pPr>
              <w:jc w:val="center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&lt;</w:t>
            </w:r>
            <w:r w:rsidRPr="009229BA">
              <w:rPr>
                <w:rFonts w:ascii="Arial" w:hAnsi="Arial" w:cs="Arial"/>
                <w:sz w:val="22"/>
                <w:szCs w:val="22"/>
                <w:lang w:val="id-ID"/>
              </w:rPr>
              <w:t>51</w:t>
            </w:r>
          </w:p>
        </w:tc>
      </w:tr>
    </w:tbl>
    <w:p w:rsidR="00484718" w:rsidRPr="009229BA" w:rsidRDefault="00484718" w:rsidP="0048471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484718" w:rsidRPr="009229BA" w:rsidRDefault="00484718" w:rsidP="0048471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229BA">
        <w:rPr>
          <w:rFonts w:ascii="Arial" w:hAnsi="Arial" w:cs="Arial"/>
          <w:sz w:val="22"/>
          <w:szCs w:val="22"/>
        </w:rPr>
        <w:t xml:space="preserve">Cara </w:t>
      </w:r>
      <w:proofErr w:type="spellStart"/>
      <w:r w:rsidRPr="009229BA">
        <w:rPr>
          <w:rFonts w:ascii="Arial" w:hAnsi="Arial" w:cs="Arial"/>
          <w:sz w:val="22"/>
          <w:szCs w:val="22"/>
        </w:rPr>
        <w:t>penentuan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nilai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akhir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(NA) </w:t>
      </w:r>
      <w:proofErr w:type="spellStart"/>
      <w:r w:rsidRPr="009229BA">
        <w:rPr>
          <w:rFonts w:ascii="Arial" w:hAnsi="Arial" w:cs="Arial"/>
          <w:sz w:val="22"/>
          <w:szCs w:val="22"/>
        </w:rPr>
        <w:t>pembobotannya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adalah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229BA">
        <w:rPr>
          <w:rFonts w:ascii="Arial" w:hAnsi="Arial" w:cs="Arial"/>
          <w:sz w:val="22"/>
          <w:szCs w:val="22"/>
        </w:rPr>
        <w:t>sebagai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9229BA">
        <w:rPr>
          <w:rFonts w:ascii="Arial" w:hAnsi="Arial" w:cs="Arial"/>
          <w:sz w:val="22"/>
          <w:szCs w:val="22"/>
        </w:rPr>
        <w:t>berikut</w:t>
      </w:r>
      <w:proofErr w:type="spellEnd"/>
      <w:r w:rsidRPr="009229BA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484718" w:rsidRPr="009229BA" w:rsidRDefault="005204F6" w:rsidP="0048471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Tugas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Quis</w:t>
      </w:r>
      <w:proofErr w:type="spellEnd"/>
      <w:r w:rsidR="00484718" w:rsidRPr="009229BA">
        <w:rPr>
          <w:rFonts w:ascii="Arial" w:hAnsi="Arial" w:cs="Arial"/>
          <w:sz w:val="22"/>
          <w:szCs w:val="22"/>
        </w:rPr>
        <w:tab/>
      </w:r>
      <w:r w:rsidR="00484718" w:rsidRPr="009229BA">
        <w:rPr>
          <w:rFonts w:ascii="Arial" w:hAnsi="Arial" w:cs="Arial"/>
          <w:sz w:val="22"/>
          <w:szCs w:val="22"/>
        </w:rPr>
        <w:tab/>
      </w:r>
      <w:r w:rsidR="00484718" w:rsidRPr="009229BA"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>1</w:t>
      </w:r>
      <w:r w:rsidR="00FD5572">
        <w:rPr>
          <w:rFonts w:ascii="Arial" w:hAnsi="Arial" w:cs="Arial"/>
          <w:sz w:val="22"/>
          <w:szCs w:val="22"/>
        </w:rPr>
        <w:t>5</w:t>
      </w:r>
      <w:r w:rsidR="00484718" w:rsidRPr="009229BA">
        <w:rPr>
          <w:rFonts w:ascii="Arial" w:hAnsi="Arial" w:cs="Arial"/>
          <w:sz w:val="22"/>
          <w:szCs w:val="22"/>
        </w:rPr>
        <w:t xml:space="preserve"> %</w:t>
      </w:r>
    </w:p>
    <w:p w:rsidR="00484718" w:rsidRPr="009229BA" w:rsidRDefault="00484718" w:rsidP="0048471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9229BA">
        <w:rPr>
          <w:rFonts w:ascii="Arial" w:hAnsi="Arial" w:cs="Arial"/>
          <w:sz w:val="22"/>
          <w:szCs w:val="22"/>
        </w:rPr>
        <w:t>Praktikum</w:t>
      </w:r>
      <w:proofErr w:type="spellEnd"/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  <w:t xml:space="preserve">: </w:t>
      </w:r>
      <w:r w:rsidRPr="009229BA">
        <w:rPr>
          <w:rFonts w:ascii="Arial" w:hAnsi="Arial" w:cs="Arial"/>
          <w:sz w:val="22"/>
          <w:szCs w:val="22"/>
          <w:lang w:val="id-ID"/>
        </w:rPr>
        <w:t>3</w:t>
      </w:r>
      <w:r w:rsidRPr="009229BA">
        <w:rPr>
          <w:rFonts w:ascii="Arial" w:hAnsi="Arial" w:cs="Arial"/>
          <w:sz w:val="22"/>
          <w:szCs w:val="22"/>
        </w:rPr>
        <w:t>0 %</w:t>
      </w:r>
      <w:r w:rsidRPr="009229BA">
        <w:rPr>
          <w:rFonts w:ascii="Arial" w:hAnsi="Arial" w:cs="Arial"/>
          <w:sz w:val="22"/>
          <w:szCs w:val="22"/>
        </w:rPr>
        <w:tab/>
      </w:r>
    </w:p>
    <w:p w:rsidR="00484718" w:rsidRPr="009229BA" w:rsidRDefault="00484718" w:rsidP="0048471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229BA">
        <w:rPr>
          <w:rFonts w:ascii="Arial" w:hAnsi="Arial" w:cs="Arial"/>
          <w:sz w:val="22"/>
          <w:szCs w:val="22"/>
        </w:rPr>
        <w:t>UTS</w:t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  <w:t xml:space="preserve">: </w:t>
      </w:r>
      <w:r w:rsidR="00FD5572">
        <w:rPr>
          <w:rFonts w:ascii="Arial" w:hAnsi="Arial" w:cs="Arial"/>
          <w:sz w:val="22"/>
          <w:szCs w:val="22"/>
          <w:lang w:val="id-ID"/>
        </w:rPr>
        <w:t>20</w:t>
      </w:r>
      <w:r w:rsidRPr="009229BA">
        <w:rPr>
          <w:rFonts w:ascii="Arial" w:hAnsi="Arial" w:cs="Arial"/>
          <w:sz w:val="22"/>
          <w:szCs w:val="22"/>
        </w:rPr>
        <w:t xml:space="preserve"> %</w:t>
      </w:r>
    </w:p>
    <w:p w:rsidR="00484718" w:rsidRDefault="00484718" w:rsidP="0048471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9229BA">
        <w:rPr>
          <w:rFonts w:ascii="Arial" w:hAnsi="Arial" w:cs="Arial"/>
          <w:sz w:val="22"/>
          <w:szCs w:val="22"/>
        </w:rPr>
        <w:t>UAS</w:t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</w:r>
      <w:r w:rsidRPr="009229BA">
        <w:rPr>
          <w:rFonts w:ascii="Arial" w:hAnsi="Arial" w:cs="Arial"/>
          <w:sz w:val="22"/>
          <w:szCs w:val="22"/>
        </w:rPr>
        <w:tab/>
        <w:t xml:space="preserve">: </w:t>
      </w:r>
      <w:r w:rsidRPr="009229BA">
        <w:rPr>
          <w:rFonts w:ascii="Arial" w:hAnsi="Arial" w:cs="Arial"/>
          <w:sz w:val="22"/>
          <w:szCs w:val="22"/>
          <w:lang w:val="id-ID"/>
        </w:rPr>
        <w:t>25</w:t>
      </w:r>
      <w:r w:rsidRPr="009229BA">
        <w:rPr>
          <w:rFonts w:ascii="Arial" w:hAnsi="Arial" w:cs="Arial"/>
          <w:sz w:val="22"/>
          <w:szCs w:val="22"/>
        </w:rPr>
        <w:t xml:space="preserve"> %</w:t>
      </w:r>
    </w:p>
    <w:p w:rsidR="005204F6" w:rsidRPr="009229BA" w:rsidRDefault="005204F6" w:rsidP="00484718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Atitude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keaktifan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 10 %</w:t>
      </w:r>
    </w:p>
    <w:p w:rsidR="00C27316" w:rsidRDefault="00C27316" w:rsidP="00C27316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316" w:rsidRDefault="00C27316" w:rsidP="00C27316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27316" w:rsidRPr="009229BA" w:rsidRDefault="00C27316" w:rsidP="00C27316">
      <w:pPr>
        <w:ind w:left="7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8. </w:t>
      </w:r>
      <w:r w:rsidR="0018119E">
        <w:rPr>
          <w:rFonts w:ascii="Arial" w:hAnsi="Arial" w:cs="Arial"/>
          <w:b/>
          <w:bCs/>
          <w:sz w:val="22"/>
          <w:szCs w:val="22"/>
        </w:rPr>
        <w:t>JADWAL</w:t>
      </w:r>
      <w:bookmarkStart w:id="0" w:name="_GoBack"/>
      <w:bookmarkEnd w:id="0"/>
    </w:p>
    <w:p w:rsidR="00484718" w:rsidRPr="009229BA" w:rsidRDefault="00484718" w:rsidP="00484718">
      <w:pPr>
        <w:spacing w:line="360" w:lineRule="auto"/>
        <w:ind w:left="360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57"/>
        <w:gridCol w:w="2422"/>
        <w:gridCol w:w="2986"/>
        <w:gridCol w:w="1216"/>
      </w:tblGrid>
      <w:tr w:rsidR="007312DB" w:rsidRPr="008058E5" w:rsidTr="007312DB">
        <w:trPr>
          <w:tblHeader/>
        </w:trPr>
        <w:tc>
          <w:tcPr>
            <w:tcW w:w="1457" w:type="dxa"/>
          </w:tcPr>
          <w:p w:rsidR="007312DB" w:rsidRPr="008058E5" w:rsidRDefault="007312DB" w:rsidP="00837C7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058E5">
              <w:rPr>
                <w:rFonts w:ascii="Arial" w:hAnsi="Arial" w:cs="Arial"/>
                <w:b/>
                <w:bCs/>
              </w:rPr>
              <w:t>Pertemuan</w:t>
            </w:r>
            <w:proofErr w:type="spellEnd"/>
            <w:r w:rsidRPr="008058E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058E5">
              <w:rPr>
                <w:rFonts w:ascii="Arial" w:hAnsi="Arial" w:cs="Arial"/>
                <w:b/>
                <w:bCs/>
              </w:rPr>
              <w:t>ke</w:t>
            </w:r>
            <w:proofErr w:type="spellEnd"/>
          </w:p>
        </w:tc>
        <w:tc>
          <w:tcPr>
            <w:tcW w:w="2422" w:type="dxa"/>
          </w:tcPr>
          <w:p w:rsidR="007312DB" w:rsidRPr="008058E5" w:rsidRDefault="007312DB" w:rsidP="00837C7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Waktu</w:t>
            </w:r>
            <w:proofErr w:type="spellEnd"/>
          </w:p>
        </w:tc>
        <w:tc>
          <w:tcPr>
            <w:tcW w:w="2986" w:type="dxa"/>
          </w:tcPr>
          <w:p w:rsidR="007312DB" w:rsidRPr="008058E5" w:rsidRDefault="007312DB" w:rsidP="00837C7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058E5">
              <w:rPr>
                <w:rFonts w:ascii="Arial" w:hAnsi="Arial" w:cs="Arial"/>
                <w:b/>
                <w:bCs/>
              </w:rPr>
              <w:t>Topik</w:t>
            </w:r>
            <w:proofErr w:type="spellEnd"/>
            <w:r w:rsidRPr="008058E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058E5">
              <w:rPr>
                <w:rFonts w:ascii="Arial" w:hAnsi="Arial" w:cs="Arial"/>
                <w:b/>
                <w:bCs/>
              </w:rPr>
              <w:t>Bahasan</w:t>
            </w:r>
            <w:proofErr w:type="spellEnd"/>
          </w:p>
        </w:tc>
        <w:tc>
          <w:tcPr>
            <w:tcW w:w="1216" w:type="dxa"/>
          </w:tcPr>
          <w:p w:rsidR="007312DB" w:rsidRPr="008058E5" w:rsidRDefault="007312DB" w:rsidP="00837C7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Dosen</w:t>
            </w:r>
            <w:proofErr w:type="spellEnd"/>
          </w:p>
        </w:tc>
      </w:tr>
      <w:tr w:rsidR="007312DB" w:rsidRPr="008058E5" w:rsidTr="007312DB">
        <w:tc>
          <w:tcPr>
            <w:tcW w:w="1457" w:type="dxa"/>
          </w:tcPr>
          <w:p w:rsidR="007312DB" w:rsidRPr="008058E5" w:rsidRDefault="007312DB" w:rsidP="00837C78">
            <w:pPr>
              <w:jc w:val="center"/>
              <w:rPr>
                <w:rFonts w:ascii="Arial" w:hAnsi="Arial" w:cs="Arial"/>
              </w:rPr>
            </w:pPr>
            <w:r w:rsidRPr="008058E5">
              <w:rPr>
                <w:rFonts w:ascii="Arial" w:hAnsi="Arial" w:cs="Arial"/>
              </w:rPr>
              <w:t>I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, 2 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Okt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2020</w:t>
            </w:r>
          </w:p>
        </w:tc>
        <w:tc>
          <w:tcPr>
            <w:tcW w:w="2986" w:type="dxa"/>
          </w:tcPr>
          <w:p w:rsidR="007312DB" w:rsidRPr="008058E5" w:rsidRDefault="007312DB" w:rsidP="00837C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Kontrak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Perkuliahan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8058E5">
              <w:rPr>
                <w:rFonts w:ascii="Arial" w:hAnsi="Arial" w:cs="Arial"/>
              </w:rPr>
              <w:t>Pendahuluan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6" w:type="dxa"/>
          </w:tcPr>
          <w:p w:rsidR="007312DB" w:rsidRPr="008058E5" w:rsidRDefault="007312DB" w:rsidP="00837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837C78">
            <w:pPr>
              <w:jc w:val="center"/>
              <w:rPr>
                <w:rFonts w:ascii="Arial" w:hAnsi="Arial" w:cs="Arial"/>
              </w:rPr>
            </w:pPr>
            <w:r w:rsidRPr="008058E5">
              <w:rPr>
                <w:rFonts w:ascii="Arial" w:hAnsi="Arial" w:cs="Arial"/>
              </w:rPr>
              <w:t>II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, 9 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Okt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2020</w:t>
            </w:r>
          </w:p>
        </w:tc>
        <w:tc>
          <w:tcPr>
            <w:tcW w:w="2986" w:type="dxa"/>
          </w:tcPr>
          <w:p w:rsidR="007312DB" w:rsidRPr="008058E5" w:rsidRDefault="007312DB" w:rsidP="00837C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Konsep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Ekowisata</w:t>
            </w:r>
            <w:proofErr w:type="spellEnd"/>
          </w:p>
        </w:tc>
        <w:tc>
          <w:tcPr>
            <w:tcW w:w="1216" w:type="dxa"/>
          </w:tcPr>
          <w:p w:rsidR="007312DB" w:rsidRDefault="007312DB" w:rsidP="00837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837C78">
            <w:pPr>
              <w:jc w:val="center"/>
              <w:rPr>
                <w:rFonts w:ascii="Arial" w:hAnsi="Arial" w:cs="Arial"/>
              </w:rPr>
            </w:pPr>
            <w:r w:rsidRPr="008058E5">
              <w:rPr>
                <w:rFonts w:ascii="Arial" w:hAnsi="Arial" w:cs="Arial"/>
              </w:rPr>
              <w:t>III</w:t>
            </w:r>
            <w:r>
              <w:rPr>
                <w:rFonts w:ascii="Arial" w:hAnsi="Arial" w:cs="Arial"/>
              </w:rPr>
              <w:t xml:space="preserve"> -IV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, 16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&amp; 23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Okt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2020</w:t>
            </w:r>
          </w:p>
        </w:tc>
        <w:tc>
          <w:tcPr>
            <w:tcW w:w="2986" w:type="dxa"/>
          </w:tcPr>
          <w:p w:rsidR="007312DB" w:rsidRPr="008058E5" w:rsidRDefault="007312DB" w:rsidP="00837C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Kesesuaian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Dukung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Ekowisata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16" w:type="dxa"/>
          </w:tcPr>
          <w:p w:rsidR="007312DB" w:rsidRDefault="007312DB" w:rsidP="00837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837C78">
            <w:pPr>
              <w:jc w:val="center"/>
              <w:rPr>
                <w:rFonts w:ascii="Arial" w:hAnsi="Arial" w:cs="Arial"/>
              </w:rPr>
            </w:pPr>
            <w:r w:rsidRPr="008058E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-VI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, 30 </w:t>
            </w: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Okt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&amp; 6 Nov 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2020</w:t>
            </w:r>
          </w:p>
        </w:tc>
        <w:tc>
          <w:tcPr>
            <w:tcW w:w="2986" w:type="dxa"/>
          </w:tcPr>
          <w:p w:rsidR="007312DB" w:rsidRPr="008058E5" w:rsidRDefault="007312DB" w:rsidP="00837C78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Pengelolaan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Wisata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Pantai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Bahari</w:t>
            </w:r>
            <w:proofErr w:type="spellEnd"/>
          </w:p>
        </w:tc>
        <w:tc>
          <w:tcPr>
            <w:tcW w:w="1216" w:type="dxa"/>
          </w:tcPr>
          <w:p w:rsidR="007312DB" w:rsidRDefault="007312DB" w:rsidP="00837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DY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C27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, 13 Nov 2020</w:t>
            </w:r>
          </w:p>
        </w:tc>
        <w:tc>
          <w:tcPr>
            <w:tcW w:w="2986" w:type="dxa"/>
          </w:tcPr>
          <w:p w:rsidR="007312DB" w:rsidRPr="008058E5" w:rsidRDefault="007312DB" w:rsidP="00C2731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Pengelolaan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Wisata</w:t>
            </w:r>
            <w:proofErr w:type="spellEnd"/>
            <w:r>
              <w:rPr>
                <w:rFonts w:ascii="Arial" w:hAnsi="Arial" w:cs="Arial"/>
              </w:rPr>
              <w:t xml:space="preserve"> Sungai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Danau</w:t>
            </w:r>
            <w:proofErr w:type="spellEnd"/>
          </w:p>
        </w:tc>
        <w:tc>
          <w:tcPr>
            <w:tcW w:w="1216" w:type="dxa"/>
          </w:tcPr>
          <w:p w:rsidR="007312DB" w:rsidRDefault="007312DB" w:rsidP="00837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837C78">
            <w:pPr>
              <w:jc w:val="center"/>
              <w:rPr>
                <w:rFonts w:ascii="Arial" w:hAnsi="Arial" w:cs="Arial"/>
              </w:rPr>
            </w:pPr>
            <w:r w:rsidRPr="008058E5">
              <w:rPr>
                <w:rFonts w:ascii="Arial" w:hAnsi="Arial" w:cs="Arial"/>
              </w:rPr>
              <w:t>VI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, 20 Nov 2020</w:t>
            </w:r>
          </w:p>
        </w:tc>
        <w:tc>
          <w:tcPr>
            <w:tcW w:w="2986" w:type="dxa"/>
          </w:tcPr>
          <w:p w:rsidR="007312DB" w:rsidRPr="008058E5" w:rsidRDefault="007312DB" w:rsidP="00837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UTS</w:t>
            </w:r>
          </w:p>
        </w:tc>
        <w:tc>
          <w:tcPr>
            <w:tcW w:w="1216" w:type="dxa"/>
          </w:tcPr>
          <w:p w:rsidR="007312DB" w:rsidRDefault="007312DB" w:rsidP="00837C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C27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IX </w:t>
            </w:r>
          </w:p>
        </w:tc>
        <w:tc>
          <w:tcPr>
            <w:tcW w:w="2422" w:type="dxa"/>
          </w:tcPr>
          <w:p w:rsidR="007312DB" w:rsidRDefault="007312DB" w:rsidP="003F34CF">
            <w:pPr>
              <w:tabs>
                <w:tab w:val="left" w:pos="85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, 27 Nov 2020</w:t>
            </w:r>
          </w:p>
        </w:tc>
        <w:tc>
          <w:tcPr>
            <w:tcW w:w="2986" w:type="dxa"/>
          </w:tcPr>
          <w:p w:rsidR="007312DB" w:rsidRPr="008058E5" w:rsidRDefault="007312DB" w:rsidP="00C27316">
            <w:pPr>
              <w:tabs>
                <w:tab w:val="left" w:pos="85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Pengelolaan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Ekowisata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kawasan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Konservasi</w:t>
            </w:r>
            <w:proofErr w:type="spellEnd"/>
          </w:p>
        </w:tc>
        <w:tc>
          <w:tcPr>
            <w:tcW w:w="1216" w:type="dxa"/>
          </w:tcPr>
          <w:p w:rsidR="007312DB" w:rsidRDefault="007312DB" w:rsidP="00C27316">
            <w:pPr>
              <w:tabs>
                <w:tab w:val="left" w:pos="8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</w:t>
            </w:r>
          </w:p>
        </w:tc>
      </w:tr>
      <w:tr w:rsidR="007312DB" w:rsidRPr="008058E5" w:rsidTr="007312DB">
        <w:tc>
          <w:tcPr>
            <w:tcW w:w="1457" w:type="dxa"/>
          </w:tcPr>
          <w:p w:rsidR="007312DB" w:rsidRPr="008058E5" w:rsidRDefault="007312DB" w:rsidP="00C27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422" w:type="dxa"/>
          </w:tcPr>
          <w:p w:rsidR="007312DB" w:rsidRDefault="007312DB" w:rsidP="003F34CF">
            <w:pPr>
              <w:tabs>
                <w:tab w:val="left" w:pos="85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, 4 Des 2020</w:t>
            </w:r>
          </w:p>
        </w:tc>
        <w:tc>
          <w:tcPr>
            <w:tcW w:w="2986" w:type="dxa"/>
          </w:tcPr>
          <w:p w:rsidR="007312DB" w:rsidRPr="00C27316" w:rsidRDefault="007312DB" w:rsidP="00C27316">
            <w:pPr>
              <w:tabs>
                <w:tab w:val="left" w:pos="854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Pemberdayaan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Masyarakat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Pengelolaan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Ekowisata</w:t>
            </w:r>
            <w:proofErr w:type="spellEnd"/>
          </w:p>
        </w:tc>
        <w:tc>
          <w:tcPr>
            <w:tcW w:w="1216" w:type="dxa"/>
          </w:tcPr>
          <w:p w:rsidR="007312DB" w:rsidRPr="008058E5" w:rsidRDefault="007312DB" w:rsidP="00C27316">
            <w:pPr>
              <w:tabs>
                <w:tab w:val="left" w:pos="8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C27316">
            <w:pPr>
              <w:jc w:val="center"/>
              <w:rPr>
                <w:rFonts w:ascii="Arial" w:hAnsi="Arial" w:cs="Arial"/>
              </w:rPr>
            </w:pPr>
            <w:r w:rsidRPr="008058E5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, 11 Des 2020</w:t>
            </w:r>
          </w:p>
        </w:tc>
        <w:tc>
          <w:tcPr>
            <w:tcW w:w="2986" w:type="dxa"/>
          </w:tcPr>
          <w:p w:rsidR="007312DB" w:rsidRPr="008058E5" w:rsidRDefault="007312DB" w:rsidP="00C2731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Ancaman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konflik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pemanfaatan</w:t>
            </w:r>
            <w:proofErr w:type="spellEnd"/>
            <w:r>
              <w:rPr>
                <w:rFonts w:ascii="Arial" w:hAnsi="Arial" w:cs="Arial"/>
              </w:rPr>
              <w:t xml:space="preserve"> SDA</w:t>
            </w:r>
          </w:p>
        </w:tc>
        <w:tc>
          <w:tcPr>
            <w:tcW w:w="1216" w:type="dxa"/>
          </w:tcPr>
          <w:p w:rsidR="007312DB" w:rsidRDefault="007312DB" w:rsidP="00C2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3F34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XII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, 18 </w:t>
            </w:r>
            <w:r w:rsidRPr="003F34CF">
              <w:rPr>
                <w:rFonts w:ascii="Arial" w:hAnsi="Arial" w:cs="Arial"/>
                <w:color w:val="000000" w:themeColor="text1"/>
                <w:sz w:val="23"/>
                <w:szCs w:val="23"/>
                <w:shd w:val="clear" w:color="auto" w:fill="FFFFFF"/>
              </w:rPr>
              <w:t xml:space="preserve">Des 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2020</w:t>
            </w:r>
          </w:p>
        </w:tc>
        <w:tc>
          <w:tcPr>
            <w:tcW w:w="2986" w:type="dxa"/>
          </w:tcPr>
          <w:p w:rsidR="007312DB" w:rsidRPr="008058E5" w:rsidRDefault="007312DB" w:rsidP="00C2731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Pengelolaan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Ekowisata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dalam</w:t>
            </w:r>
            <w:proofErr w:type="spellEnd"/>
            <w:r>
              <w:rPr>
                <w:rFonts w:ascii="Arial" w:hAnsi="Arial" w:cs="Arial"/>
              </w:rPr>
              <w:t xml:space="preserve"> Tata </w:t>
            </w:r>
            <w:proofErr w:type="spellStart"/>
            <w:r>
              <w:rPr>
                <w:rFonts w:ascii="Arial" w:hAnsi="Arial" w:cs="Arial"/>
              </w:rPr>
              <w:t>Ruang</w:t>
            </w:r>
            <w:proofErr w:type="spellEnd"/>
          </w:p>
        </w:tc>
        <w:tc>
          <w:tcPr>
            <w:tcW w:w="1216" w:type="dxa"/>
          </w:tcPr>
          <w:p w:rsidR="007312DB" w:rsidRDefault="007312DB" w:rsidP="00C2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AAD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C27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XIII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, </w:t>
            </w:r>
            <w:r w:rsidR="003F34CF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  <w:t>25 Des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2021</w:t>
            </w:r>
          </w:p>
        </w:tc>
        <w:tc>
          <w:tcPr>
            <w:tcW w:w="2986" w:type="dxa"/>
          </w:tcPr>
          <w:p w:rsidR="007312DB" w:rsidRPr="008058E5" w:rsidRDefault="007312DB" w:rsidP="00C2731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Kebijakan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lintas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sektor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terhadap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Ekowisata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Perairan</w:t>
            </w:r>
            <w:proofErr w:type="spellEnd"/>
          </w:p>
        </w:tc>
        <w:tc>
          <w:tcPr>
            <w:tcW w:w="1216" w:type="dxa"/>
          </w:tcPr>
          <w:p w:rsidR="007312DB" w:rsidRDefault="007312DB" w:rsidP="00C2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AAD</w:t>
            </w:r>
          </w:p>
        </w:tc>
      </w:tr>
      <w:tr w:rsidR="007312DB" w:rsidTr="007312DB">
        <w:tc>
          <w:tcPr>
            <w:tcW w:w="1457" w:type="dxa"/>
          </w:tcPr>
          <w:p w:rsidR="007312DB" w:rsidRPr="008058E5" w:rsidRDefault="007312DB" w:rsidP="00C273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XIV-XV</w:t>
            </w:r>
          </w:p>
        </w:tc>
        <w:tc>
          <w:tcPr>
            <w:tcW w:w="2422" w:type="dxa"/>
          </w:tcPr>
          <w:p w:rsidR="007312DB" w:rsidRDefault="007312DB" w:rsidP="003F34CF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, </w:t>
            </w:r>
            <w:r w:rsidR="003F34CF" w:rsidRPr="003F34CF">
              <w:rPr>
                <w:rFonts w:ascii="Arial" w:hAnsi="Arial" w:cs="Arial"/>
                <w:color w:val="FF0000"/>
                <w:sz w:val="23"/>
                <w:szCs w:val="23"/>
                <w:shd w:val="clear" w:color="auto" w:fill="FFFFFF"/>
              </w:rPr>
              <w:t>1</w:t>
            </w:r>
            <w:r w:rsidR="003F34CF"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 - 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8 Jan 2021</w:t>
            </w:r>
          </w:p>
        </w:tc>
        <w:tc>
          <w:tcPr>
            <w:tcW w:w="2986" w:type="dxa"/>
          </w:tcPr>
          <w:p w:rsidR="007312DB" w:rsidRDefault="007312DB" w:rsidP="00C27316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Strategi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Pengelolaan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Wisata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Berkelanjutan</w:t>
            </w:r>
            <w:proofErr w:type="spellEnd"/>
          </w:p>
        </w:tc>
        <w:tc>
          <w:tcPr>
            <w:tcW w:w="1216" w:type="dxa"/>
          </w:tcPr>
          <w:p w:rsidR="007312DB" w:rsidRDefault="007312DB" w:rsidP="00C27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AAD</w:t>
            </w:r>
          </w:p>
        </w:tc>
      </w:tr>
      <w:tr w:rsidR="007312DB" w:rsidRPr="008058E5" w:rsidTr="007312DB">
        <w:tc>
          <w:tcPr>
            <w:tcW w:w="1457" w:type="dxa"/>
          </w:tcPr>
          <w:p w:rsidR="007312DB" w:rsidRPr="008058E5" w:rsidRDefault="007312DB" w:rsidP="00C27316">
            <w:pPr>
              <w:jc w:val="center"/>
              <w:rPr>
                <w:rFonts w:ascii="Arial" w:hAnsi="Arial" w:cs="Arial"/>
              </w:rPr>
            </w:pPr>
            <w:r w:rsidRPr="008058E5">
              <w:rPr>
                <w:rFonts w:ascii="Arial" w:hAnsi="Arial" w:cs="Arial"/>
              </w:rPr>
              <w:t>XV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2422" w:type="dxa"/>
          </w:tcPr>
          <w:p w:rsidR="007312DB" w:rsidRPr="008058E5" w:rsidRDefault="003F34CF" w:rsidP="003F34CF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Jumat</w:t>
            </w:r>
            <w:proofErr w:type="spellEnd"/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>, 15 Jan 2021</w:t>
            </w:r>
          </w:p>
        </w:tc>
        <w:tc>
          <w:tcPr>
            <w:tcW w:w="4202" w:type="dxa"/>
            <w:gridSpan w:val="2"/>
          </w:tcPr>
          <w:p w:rsidR="007312DB" w:rsidRPr="008058E5" w:rsidRDefault="007312DB" w:rsidP="00C27316">
            <w:pPr>
              <w:jc w:val="center"/>
              <w:rPr>
                <w:rFonts w:ascii="Arial" w:hAnsi="Arial" w:cs="Arial"/>
                <w:i/>
              </w:rPr>
            </w:pPr>
            <w:proofErr w:type="spellStart"/>
            <w:r w:rsidRPr="008058E5">
              <w:rPr>
                <w:rFonts w:ascii="Arial" w:hAnsi="Arial" w:cs="Arial"/>
                <w:i/>
              </w:rPr>
              <w:t>Ujian</w:t>
            </w:r>
            <w:proofErr w:type="spellEnd"/>
            <w:r w:rsidRPr="008058E5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8058E5">
              <w:rPr>
                <w:rFonts w:ascii="Arial" w:hAnsi="Arial" w:cs="Arial"/>
                <w:i/>
              </w:rPr>
              <w:t>Akhir</w:t>
            </w:r>
            <w:proofErr w:type="spellEnd"/>
            <w:r w:rsidRPr="008058E5">
              <w:rPr>
                <w:rFonts w:ascii="Arial" w:hAnsi="Arial" w:cs="Arial"/>
                <w:i/>
              </w:rPr>
              <w:t xml:space="preserve"> Semester</w:t>
            </w:r>
          </w:p>
        </w:tc>
      </w:tr>
    </w:tbl>
    <w:p w:rsidR="00484718" w:rsidRDefault="00484718" w:rsidP="00484718">
      <w:pPr>
        <w:rPr>
          <w:rFonts w:ascii="Arial" w:hAnsi="Arial" w:cs="Arial"/>
          <w:sz w:val="22"/>
          <w:szCs w:val="22"/>
        </w:rPr>
      </w:pPr>
    </w:p>
    <w:p w:rsidR="00C27316" w:rsidRDefault="00C27316" w:rsidP="00484718">
      <w:pPr>
        <w:rPr>
          <w:rFonts w:ascii="Arial" w:hAnsi="Arial" w:cs="Arial"/>
          <w:sz w:val="22"/>
          <w:szCs w:val="22"/>
        </w:rPr>
      </w:pPr>
    </w:p>
    <w:p w:rsidR="00C27316" w:rsidRDefault="00C27316" w:rsidP="00484718">
      <w:pPr>
        <w:rPr>
          <w:rFonts w:ascii="Arial" w:hAnsi="Arial" w:cs="Arial"/>
          <w:sz w:val="22"/>
          <w:szCs w:val="22"/>
        </w:rPr>
      </w:pPr>
    </w:p>
    <w:p w:rsidR="00C27316" w:rsidRPr="009229BA" w:rsidRDefault="00C27316" w:rsidP="00484718">
      <w:pPr>
        <w:rPr>
          <w:rFonts w:ascii="Arial" w:hAnsi="Arial" w:cs="Arial"/>
          <w:sz w:val="22"/>
          <w:szCs w:val="22"/>
        </w:rPr>
      </w:pPr>
    </w:p>
    <w:p w:rsidR="00484718" w:rsidRDefault="00484718" w:rsidP="00484718">
      <w:pPr>
        <w:jc w:val="right"/>
        <w:rPr>
          <w:rFonts w:ascii="Arial" w:hAnsi="Arial" w:cs="Arial"/>
          <w:sz w:val="22"/>
          <w:szCs w:val="22"/>
        </w:rPr>
      </w:pPr>
      <w:r w:rsidRPr="009229BA">
        <w:rPr>
          <w:rFonts w:ascii="Arial" w:hAnsi="Arial" w:cs="Arial"/>
          <w:sz w:val="22"/>
          <w:szCs w:val="22"/>
        </w:rPr>
        <w:t>Bandar Lampung,</w:t>
      </w:r>
    </w:p>
    <w:p w:rsidR="00FC4F3F" w:rsidRPr="009229BA" w:rsidRDefault="00FC4F3F" w:rsidP="00484718">
      <w:pPr>
        <w:jc w:val="right"/>
        <w:rPr>
          <w:rFonts w:ascii="Arial" w:hAnsi="Arial" w:cs="Arial"/>
          <w:sz w:val="22"/>
          <w:szCs w:val="22"/>
        </w:rPr>
      </w:pPr>
    </w:p>
    <w:tbl>
      <w:tblPr>
        <w:tblW w:w="0" w:type="auto"/>
        <w:jc w:val="right"/>
        <w:tblLook w:val="0000" w:firstRow="0" w:lastRow="0" w:firstColumn="0" w:lastColumn="0" w:noHBand="0" w:noVBand="0"/>
      </w:tblPr>
      <w:tblGrid>
        <w:gridCol w:w="4596"/>
        <w:gridCol w:w="3558"/>
      </w:tblGrid>
      <w:tr w:rsidR="00484718" w:rsidRPr="009229BA" w:rsidTr="001C32F2">
        <w:trPr>
          <w:jc w:val="right"/>
        </w:trPr>
        <w:tc>
          <w:tcPr>
            <w:tcW w:w="4596" w:type="dxa"/>
          </w:tcPr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229BA">
              <w:rPr>
                <w:rFonts w:ascii="Arial" w:hAnsi="Arial" w:cs="Arial"/>
                <w:sz w:val="22"/>
                <w:szCs w:val="22"/>
              </w:rPr>
              <w:t>Dosen</w:t>
            </w:r>
            <w:proofErr w:type="spellEnd"/>
            <w:r w:rsidRPr="009229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29BA">
              <w:rPr>
                <w:rFonts w:ascii="Arial" w:hAnsi="Arial" w:cs="Arial"/>
                <w:sz w:val="22"/>
                <w:szCs w:val="22"/>
              </w:rPr>
              <w:t>Penanggung</w:t>
            </w:r>
            <w:proofErr w:type="spellEnd"/>
            <w:r w:rsidRPr="009229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229BA">
              <w:rPr>
                <w:rFonts w:ascii="Arial" w:hAnsi="Arial" w:cs="Arial"/>
                <w:sz w:val="22"/>
                <w:szCs w:val="22"/>
              </w:rPr>
              <w:t>Jawab</w:t>
            </w:r>
            <w:proofErr w:type="spellEnd"/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FC4F3F" w:rsidRPr="00FC4F3F" w:rsidRDefault="00514CA5" w:rsidP="00FC4F3F">
            <w:pPr>
              <w:tabs>
                <w:tab w:val="left" w:pos="3402"/>
              </w:tabs>
              <w:rPr>
                <w:bCs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Darma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Yuliana,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S.Kel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M.Si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484718" w:rsidRPr="009229BA" w:rsidRDefault="00484718" w:rsidP="00FC4F3F">
            <w:pPr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NIP.</w:t>
            </w:r>
            <w:r w:rsidR="00514CA5">
              <w:rPr>
                <w:rFonts w:ascii="Arial" w:hAnsi="Arial" w:cs="Arial"/>
                <w:sz w:val="22"/>
                <w:szCs w:val="22"/>
              </w:rPr>
              <w:t xml:space="preserve"> 198907082019032017</w:t>
            </w:r>
          </w:p>
        </w:tc>
        <w:tc>
          <w:tcPr>
            <w:tcW w:w="3558" w:type="dxa"/>
          </w:tcPr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 xml:space="preserve">Nama </w:t>
            </w:r>
            <w:proofErr w:type="spellStart"/>
            <w:r w:rsidRPr="009229BA">
              <w:rPr>
                <w:rFonts w:ascii="Arial" w:hAnsi="Arial" w:cs="Arial"/>
                <w:sz w:val="22"/>
                <w:szCs w:val="22"/>
              </w:rPr>
              <w:t>Mahasiswa</w:t>
            </w:r>
            <w:proofErr w:type="spellEnd"/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</w:p>
          <w:p w:rsidR="00484718" w:rsidRPr="009229BA" w:rsidRDefault="00484718" w:rsidP="001C32F2">
            <w:pPr>
              <w:rPr>
                <w:rFonts w:ascii="Arial" w:hAnsi="Arial" w:cs="Arial"/>
                <w:sz w:val="22"/>
                <w:szCs w:val="22"/>
              </w:rPr>
            </w:pPr>
            <w:r w:rsidRPr="009229BA">
              <w:rPr>
                <w:rFonts w:ascii="Arial" w:hAnsi="Arial" w:cs="Arial"/>
                <w:sz w:val="22"/>
                <w:szCs w:val="22"/>
              </w:rPr>
              <w:t>NPM.</w:t>
            </w:r>
          </w:p>
        </w:tc>
      </w:tr>
    </w:tbl>
    <w:p w:rsidR="00484718" w:rsidRPr="009229BA" w:rsidRDefault="00484718" w:rsidP="00484718">
      <w:pPr>
        <w:jc w:val="both"/>
        <w:rPr>
          <w:rFonts w:ascii="Arial" w:hAnsi="Arial" w:cs="Arial"/>
          <w:sz w:val="22"/>
          <w:szCs w:val="22"/>
        </w:rPr>
      </w:pPr>
    </w:p>
    <w:p w:rsidR="00484718" w:rsidRPr="009229BA" w:rsidRDefault="00484718" w:rsidP="00484718">
      <w:pPr>
        <w:rPr>
          <w:rFonts w:ascii="Arial" w:hAnsi="Arial" w:cs="Arial"/>
          <w:sz w:val="22"/>
          <w:szCs w:val="22"/>
        </w:rPr>
      </w:pPr>
    </w:p>
    <w:p w:rsidR="00484718" w:rsidRPr="009229BA" w:rsidRDefault="00484718" w:rsidP="00484718">
      <w:pPr>
        <w:rPr>
          <w:rFonts w:ascii="Arial" w:hAnsi="Arial" w:cs="Arial"/>
          <w:sz w:val="22"/>
          <w:szCs w:val="22"/>
        </w:rPr>
      </w:pPr>
    </w:p>
    <w:p w:rsidR="00484718" w:rsidRPr="009229BA" w:rsidRDefault="00484718" w:rsidP="00484718">
      <w:pPr>
        <w:rPr>
          <w:rFonts w:ascii="Arial" w:hAnsi="Arial" w:cs="Arial"/>
          <w:sz w:val="22"/>
          <w:szCs w:val="22"/>
        </w:rPr>
      </w:pPr>
    </w:p>
    <w:p w:rsidR="00493A0C" w:rsidRDefault="00493A0C">
      <w:pPr>
        <w:rPr>
          <w:rFonts w:ascii="Arial" w:hAnsi="Arial" w:cs="Arial"/>
          <w:sz w:val="22"/>
          <w:szCs w:val="22"/>
        </w:rPr>
      </w:pPr>
    </w:p>
    <w:p w:rsidR="00C27316" w:rsidRPr="009229BA" w:rsidRDefault="00C27316">
      <w:pPr>
        <w:rPr>
          <w:rFonts w:ascii="Arial" w:hAnsi="Arial" w:cs="Arial"/>
          <w:sz w:val="22"/>
          <w:szCs w:val="22"/>
        </w:rPr>
      </w:pPr>
    </w:p>
    <w:sectPr w:rsidR="00C27316" w:rsidRPr="009229BA" w:rsidSect="00484718">
      <w:pgSz w:w="11907" w:h="16839" w:code="9"/>
      <w:pgMar w:top="1701" w:right="1440" w:bottom="1440" w:left="2268" w:header="0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1F61"/>
    <w:multiLevelType w:val="hybridMultilevel"/>
    <w:tmpl w:val="669623C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D06272"/>
    <w:multiLevelType w:val="hybridMultilevel"/>
    <w:tmpl w:val="D69A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4E6A"/>
    <w:multiLevelType w:val="hybridMultilevel"/>
    <w:tmpl w:val="01BA7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7261E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22A2E54">
      <w:start w:val="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F92B2A"/>
    <w:multiLevelType w:val="hybridMultilevel"/>
    <w:tmpl w:val="5ED23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B841A7"/>
    <w:multiLevelType w:val="hybridMultilevel"/>
    <w:tmpl w:val="C42695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01396D"/>
    <w:multiLevelType w:val="hybridMultilevel"/>
    <w:tmpl w:val="994ED43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6B02013C"/>
    <w:multiLevelType w:val="hybridMultilevel"/>
    <w:tmpl w:val="A4A6E76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18"/>
    <w:rsid w:val="000D0381"/>
    <w:rsid w:val="0018119E"/>
    <w:rsid w:val="0023487E"/>
    <w:rsid w:val="00327F73"/>
    <w:rsid w:val="003C40DD"/>
    <w:rsid w:val="003F34CF"/>
    <w:rsid w:val="00484718"/>
    <w:rsid w:val="00493A0C"/>
    <w:rsid w:val="00514CA5"/>
    <w:rsid w:val="005157EC"/>
    <w:rsid w:val="005204F6"/>
    <w:rsid w:val="005474DD"/>
    <w:rsid w:val="007312DB"/>
    <w:rsid w:val="00796A33"/>
    <w:rsid w:val="007B566A"/>
    <w:rsid w:val="007F7B0A"/>
    <w:rsid w:val="008215A0"/>
    <w:rsid w:val="00884F48"/>
    <w:rsid w:val="009229BA"/>
    <w:rsid w:val="00974DC4"/>
    <w:rsid w:val="00B105F8"/>
    <w:rsid w:val="00BA0655"/>
    <w:rsid w:val="00C27316"/>
    <w:rsid w:val="00C33A33"/>
    <w:rsid w:val="00D640D8"/>
    <w:rsid w:val="00E11097"/>
    <w:rsid w:val="00E27C7D"/>
    <w:rsid w:val="00E412B0"/>
    <w:rsid w:val="00F46205"/>
    <w:rsid w:val="00FC4F3F"/>
    <w:rsid w:val="00FD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B2D85"/>
  <w15:docId w15:val="{C5DEEAAA-3F58-4C80-BDB6-5C7182E0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35"/>
        <w:sz w:val="24"/>
        <w:szCs w:val="24"/>
        <w:lang w:val="id-ID" w:eastAsia="en-US" w:bidi="ar-SA"/>
      </w:rPr>
    </w:rPrDefault>
    <w:pPrDefault>
      <w:pPr>
        <w:spacing w:line="48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18"/>
    <w:pPr>
      <w:spacing w:line="240" w:lineRule="auto"/>
      <w:ind w:firstLine="0"/>
      <w:jc w:val="left"/>
    </w:pPr>
    <w:rPr>
      <w:rFonts w:eastAsia="Times New Roman"/>
      <w:spacing w:val="0"/>
      <w:lang w:val="en-US"/>
    </w:rPr>
  </w:style>
  <w:style w:type="paragraph" w:styleId="Heading6">
    <w:name w:val="heading 6"/>
    <w:basedOn w:val="Normal"/>
    <w:next w:val="Normal"/>
    <w:link w:val="Heading6Char"/>
    <w:qFormat/>
    <w:rsid w:val="00484718"/>
    <w:pPr>
      <w:spacing w:before="240" w:after="60"/>
      <w:outlineLvl w:val="5"/>
    </w:pPr>
    <w:rPr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484718"/>
    <w:rPr>
      <w:rFonts w:eastAsia="Times New Roman"/>
      <w:b/>
      <w:bCs/>
      <w:spacing w:val="0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484718"/>
    <w:pPr>
      <w:tabs>
        <w:tab w:val="left" w:pos="1152"/>
        <w:tab w:val="left" w:pos="3024"/>
      </w:tabs>
      <w:spacing w:line="360" w:lineRule="auto"/>
      <w:jc w:val="both"/>
    </w:pPr>
    <w:rPr>
      <w:rFonts w:ascii="Arial" w:hAnsi="Arial" w:cs="Arial"/>
      <w:sz w:val="22"/>
      <w:szCs w:val="28"/>
    </w:rPr>
  </w:style>
  <w:style w:type="character" w:customStyle="1" w:styleId="BodyText3Char">
    <w:name w:val="Body Text 3 Char"/>
    <w:basedOn w:val="DefaultParagraphFont"/>
    <w:link w:val="BodyText3"/>
    <w:rsid w:val="00484718"/>
    <w:rPr>
      <w:rFonts w:ascii="Arial" w:eastAsia="Times New Roman" w:hAnsi="Arial" w:cs="Arial"/>
      <w:spacing w:val="0"/>
      <w:sz w:val="22"/>
      <w:szCs w:val="28"/>
      <w:lang w:val="en-US"/>
    </w:rPr>
  </w:style>
  <w:style w:type="paragraph" w:styleId="BodyText">
    <w:name w:val="Body Text"/>
    <w:basedOn w:val="Normal"/>
    <w:link w:val="BodyTextChar"/>
    <w:rsid w:val="00484718"/>
    <w:pPr>
      <w:tabs>
        <w:tab w:val="left" w:pos="1152"/>
        <w:tab w:val="left" w:pos="3024"/>
      </w:tabs>
      <w:spacing w:line="360" w:lineRule="auto"/>
      <w:jc w:val="both"/>
    </w:pPr>
    <w:rPr>
      <w:szCs w:val="28"/>
    </w:rPr>
  </w:style>
  <w:style w:type="character" w:customStyle="1" w:styleId="BodyTextChar">
    <w:name w:val="Body Text Char"/>
    <w:basedOn w:val="DefaultParagraphFont"/>
    <w:link w:val="BodyText"/>
    <w:rsid w:val="00484718"/>
    <w:rPr>
      <w:rFonts w:eastAsia="Times New Roman"/>
      <w:spacing w:val="0"/>
      <w:szCs w:val="28"/>
      <w:lang w:val="en-US"/>
    </w:rPr>
  </w:style>
  <w:style w:type="paragraph" w:styleId="Title">
    <w:name w:val="Title"/>
    <w:basedOn w:val="Normal"/>
    <w:link w:val="TitleChar"/>
    <w:qFormat/>
    <w:rsid w:val="00484718"/>
    <w:pPr>
      <w:spacing w:line="360" w:lineRule="auto"/>
      <w:jc w:val="center"/>
    </w:pPr>
    <w:rPr>
      <w:b/>
      <w:bCs/>
      <w:spacing w:val="4"/>
      <w:sz w:val="22"/>
      <w:szCs w:val="18"/>
    </w:rPr>
  </w:style>
  <w:style w:type="character" w:customStyle="1" w:styleId="TitleChar">
    <w:name w:val="Title Char"/>
    <w:basedOn w:val="DefaultParagraphFont"/>
    <w:link w:val="Title"/>
    <w:rsid w:val="00484718"/>
    <w:rPr>
      <w:rFonts w:eastAsia="Times New Roman"/>
      <w:b/>
      <w:bCs/>
      <w:spacing w:val="4"/>
      <w:sz w:val="22"/>
      <w:szCs w:val="18"/>
      <w:lang w:val="en-US"/>
    </w:rPr>
  </w:style>
  <w:style w:type="paragraph" w:customStyle="1" w:styleId="Nomor">
    <w:name w:val="Nomor"/>
    <w:basedOn w:val="Normal"/>
    <w:next w:val="BodyText"/>
    <w:rsid w:val="00484718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right" w:pos="8505"/>
      </w:tabs>
      <w:spacing w:before="240"/>
    </w:pPr>
    <w:rPr>
      <w:rFonts w:ascii="Arial Narrow" w:hAnsi="Arial Narro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9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9BA"/>
    <w:rPr>
      <w:rFonts w:ascii="Tahoma" w:eastAsia="Times New Roman" w:hAnsi="Tahoma" w:cs="Tahoma"/>
      <w:spacing w:val="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FC4F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Herman</dc:creator>
  <cp:lastModifiedBy>Admin</cp:lastModifiedBy>
  <cp:revision>7</cp:revision>
  <cp:lastPrinted>2013-10-09T23:54:00Z</cp:lastPrinted>
  <dcterms:created xsi:type="dcterms:W3CDTF">2020-09-28T06:18:00Z</dcterms:created>
  <dcterms:modified xsi:type="dcterms:W3CDTF">2020-09-28T07:05:00Z</dcterms:modified>
</cp:coreProperties>
</file>