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7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396"/>
        <w:gridCol w:w="2126"/>
      </w:tblGrid>
      <w:tr w:rsidR="00CE2D24" w:rsidRPr="001718EF" w:rsidTr="003B6BD5">
        <w:trPr>
          <w:tblHeader/>
        </w:trPr>
        <w:tc>
          <w:tcPr>
            <w:tcW w:w="1550" w:type="dxa"/>
            <w:shd w:val="clear" w:color="auto" w:fill="CCC0D9"/>
          </w:tcPr>
          <w:p w:rsidR="00CE2D24" w:rsidRPr="001718EF" w:rsidRDefault="00CE2D24" w:rsidP="003B6BD5">
            <w:pPr>
              <w:jc w:val="center"/>
              <w:rPr>
                <w:b/>
                <w:bCs/>
              </w:rPr>
            </w:pPr>
            <w:proofErr w:type="spellStart"/>
            <w:r w:rsidRPr="001718EF">
              <w:rPr>
                <w:b/>
                <w:bCs/>
              </w:rPr>
              <w:t>Pertemuan</w:t>
            </w:r>
            <w:proofErr w:type="spellEnd"/>
          </w:p>
        </w:tc>
        <w:tc>
          <w:tcPr>
            <w:tcW w:w="3396" w:type="dxa"/>
            <w:shd w:val="clear" w:color="auto" w:fill="CCC0D9"/>
          </w:tcPr>
          <w:p w:rsidR="00CE2D24" w:rsidRPr="001718EF" w:rsidRDefault="00CE2D24" w:rsidP="003B6BD5">
            <w:pPr>
              <w:jc w:val="center"/>
              <w:rPr>
                <w:b/>
                <w:bCs/>
              </w:rPr>
            </w:pPr>
            <w:proofErr w:type="spellStart"/>
            <w:r w:rsidRPr="001718EF">
              <w:rPr>
                <w:b/>
                <w:bCs/>
              </w:rPr>
              <w:t>Pokok</w:t>
            </w:r>
            <w:proofErr w:type="spellEnd"/>
            <w:r w:rsidRPr="001718EF">
              <w:rPr>
                <w:b/>
                <w:bCs/>
              </w:rPr>
              <w:t xml:space="preserve"> </w:t>
            </w:r>
            <w:proofErr w:type="spellStart"/>
            <w:r w:rsidRPr="001718EF">
              <w:rPr>
                <w:b/>
                <w:bCs/>
              </w:rPr>
              <w:t>Bahasan</w:t>
            </w:r>
            <w:proofErr w:type="spellEnd"/>
            <w:r w:rsidRPr="001718EF">
              <w:rPr>
                <w:b/>
                <w:bCs/>
              </w:rPr>
              <w:t xml:space="preserve"> </w:t>
            </w:r>
          </w:p>
          <w:p w:rsidR="00CE2D24" w:rsidRPr="001718EF" w:rsidRDefault="00CE2D24" w:rsidP="003B6BD5">
            <w:pPr>
              <w:jc w:val="center"/>
              <w:rPr>
                <w:b/>
                <w:bCs/>
              </w:rPr>
            </w:pPr>
            <w:r w:rsidRPr="001718EF">
              <w:rPr>
                <w:b/>
                <w:bCs/>
              </w:rPr>
              <w:t>(</w:t>
            </w:r>
            <w:proofErr w:type="spellStart"/>
            <w:r w:rsidRPr="001718EF">
              <w:rPr>
                <w:b/>
                <w:bCs/>
              </w:rPr>
              <w:t>Materi</w:t>
            </w:r>
            <w:proofErr w:type="spellEnd"/>
            <w:r w:rsidRPr="001718EF">
              <w:rPr>
                <w:b/>
                <w:bCs/>
              </w:rPr>
              <w:t xml:space="preserve"> </w:t>
            </w:r>
            <w:proofErr w:type="spellStart"/>
            <w:r w:rsidRPr="001718EF">
              <w:rPr>
                <w:b/>
                <w:bCs/>
              </w:rPr>
              <w:t>Perkuliahan</w:t>
            </w:r>
            <w:proofErr w:type="spellEnd"/>
            <w:r w:rsidRPr="001718EF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CCC0D9"/>
          </w:tcPr>
          <w:p w:rsidR="00CE2D24" w:rsidRPr="001718EF" w:rsidRDefault="00CE2D24" w:rsidP="003B6BD5">
            <w:pPr>
              <w:jc w:val="center"/>
              <w:rPr>
                <w:b/>
                <w:bCs/>
              </w:rPr>
            </w:pPr>
            <w:proofErr w:type="spellStart"/>
            <w:r w:rsidRPr="001718EF">
              <w:rPr>
                <w:b/>
                <w:bCs/>
              </w:rPr>
              <w:t>Bacaan</w:t>
            </w:r>
            <w:proofErr w:type="spellEnd"/>
          </w:p>
          <w:p w:rsidR="00CE2D24" w:rsidRPr="001718EF" w:rsidRDefault="00CE2D24" w:rsidP="003B6BD5">
            <w:pPr>
              <w:jc w:val="center"/>
              <w:rPr>
                <w:b/>
                <w:bCs/>
              </w:rPr>
            </w:pPr>
            <w:r w:rsidRPr="001718EF">
              <w:rPr>
                <w:b/>
                <w:bCs/>
              </w:rPr>
              <w:t>(</w:t>
            </w:r>
            <w:proofErr w:type="spellStart"/>
            <w:r w:rsidRPr="001718EF">
              <w:rPr>
                <w:b/>
                <w:bCs/>
              </w:rPr>
              <w:t>Literatur</w:t>
            </w:r>
            <w:proofErr w:type="spellEnd"/>
            <w:r w:rsidRPr="001718EF">
              <w:rPr>
                <w:b/>
                <w:bCs/>
              </w:rPr>
              <w:t>)</w:t>
            </w: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Pr="00E5580D" w:rsidRDefault="00CE2D24" w:rsidP="003B6BD5">
            <w:pPr>
              <w:shd w:val="clear" w:color="auto" w:fill="FFFFFF" w:themeFill="background1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:rsidR="00CE2D24" w:rsidRPr="001718EF" w:rsidRDefault="00CE2D24" w:rsidP="003B6BD5">
            <w:pPr>
              <w:pStyle w:val="NoSpacing"/>
              <w:shd w:val="clear" w:color="auto" w:fill="FFFFFF" w:themeFill="background1"/>
              <w:tabs>
                <w:tab w:val="num" w:pos="432"/>
                <w:tab w:val="left" w:pos="1080"/>
              </w:tabs>
              <w:ind w:left="432"/>
              <w:rPr>
                <w:bCs/>
                <w:lang w:val="sv-SE"/>
              </w:rPr>
            </w:pPr>
            <w:r w:rsidRPr="001718EF">
              <w:rPr>
                <w:lang w:val="sv-SE"/>
              </w:rPr>
              <w:t>Penjelasan Kontak Perkuliahan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Pr="003B3201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:rsidR="00CE2D24" w:rsidRPr="007A3597" w:rsidRDefault="00CE2D24" w:rsidP="003B6BD5">
            <w:pPr>
              <w:pStyle w:val="NoSpacing"/>
              <w:shd w:val="clear" w:color="auto" w:fill="FFFFFF" w:themeFill="background1"/>
              <w:tabs>
                <w:tab w:val="left" w:pos="1080"/>
              </w:tabs>
              <w:rPr>
                <w:lang w:val="id-ID"/>
              </w:rPr>
            </w:pPr>
            <w:r>
              <w:rPr>
                <w:lang w:val="id-ID"/>
              </w:rPr>
              <w:t>Analisis Kesalahan Berbahasa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Pr="003B3201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:rsidR="00CE2D24" w:rsidRPr="007A3597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Umum tentang Bahasa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Pr="003B3201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396" w:type="dxa"/>
            <w:shd w:val="clear" w:color="auto" w:fill="auto"/>
          </w:tcPr>
          <w:p w:rsidR="00CE2D24" w:rsidRPr="007A3597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Pelafalan Bahasa Indonesia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Pr="003B3201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396" w:type="dxa"/>
            <w:shd w:val="clear" w:color="auto" w:fill="auto"/>
          </w:tcPr>
          <w:p w:rsidR="00CE2D24" w:rsidRPr="00853A65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Gejala Bahasa Indonesia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396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Ejaan dan Pemakaiannya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Pr="003B3201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396" w:type="dxa"/>
            <w:shd w:val="clear" w:color="auto" w:fill="auto"/>
          </w:tcPr>
          <w:p w:rsidR="00CE2D24" w:rsidRPr="00853A65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Morfologi Bahasa Indonesia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Pr="003B3201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3396" w:type="dxa"/>
            <w:shd w:val="clear" w:color="auto" w:fill="auto"/>
          </w:tcPr>
          <w:p w:rsidR="00CE2D24" w:rsidRPr="007A3597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UTS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3396" w:type="dxa"/>
            <w:shd w:val="clear" w:color="auto" w:fill="auto"/>
          </w:tcPr>
          <w:p w:rsidR="00CE2D24" w:rsidRPr="007A3597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Perubahan Bentuk Kata dan Maknanya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Pr="003B3201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3396" w:type="dxa"/>
            <w:shd w:val="clear" w:color="auto" w:fill="auto"/>
          </w:tcPr>
          <w:p w:rsidR="00CE2D24" w:rsidRPr="00853A65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Kalimat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3396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Ragam Bahasa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3396" w:type="dxa"/>
            <w:shd w:val="clear" w:color="auto" w:fill="auto"/>
          </w:tcPr>
          <w:p w:rsidR="00CE2D24" w:rsidRPr="00853A65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Problematika dalam Bidang Wacama BI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3396" w:type="dxa"/>
            <w:shd w:val="clear" w:color="auto" w:fill="auto"/>
          </w:tcPr>
          <w:p w:rsidR="00CE2D24" w:rsidRPr="00AD6DB8" w:rsidRDefault="00CE2D24" w:rsidP="003B6BD5">
            <w:pPr>
              <w:shd w:val="clear" w:color="auto" w:fill="FFFFFF" w:themeFill="background1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Problematika Pengajaran Bahasa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CE2D24">
            <w:pPr>
              <w:shd w:val="clear" w:color="auto" w:fill="FFFFFF" w:themeFill="background1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3396" w:type="dxa"/>
            <w:shd w:val="clear" w:color="auto" w:fill="auto"/>
          </w:tcPr>
          <w:p w:rsidR="00CE2D24" w:rsidRPr="00CE2D24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Presentasi Tugas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3396" w:type="dxa"/>
            <w:shd w:val="clear" w:color="auto" w:fill="auto"/>
          </w:tcPr>
          <w:p w:rsidR="00CE2D24" w:rsidRPr="00CE2D24" w:rsidRDefault="00CE2D24" w:rsidP="003B6BD5">
            <w:pPr>
              <w:shd w:val="clear" w:color="auto" w:fill="FFFFFF" w:themeFill="background1"/>
              <w:rPr>
                <w:lang w:val="id-ID"/>
              </w:rPr>
            </w:pPr>
            <w:r>
              <w:rPr>
                <w:lang w:val="id-ID"/>
              </w:rPr>
              <w:t>Presentasi Tugas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3396" w:type="dxa"/>
            <w:shd w:val="clear" w:color="auto" w:fill="auto"/>
          </w:tcPr>
          <w:p w:rsidR="00CE2D24" w:rsidRPr="008F12AA" w:rsidRDefault="00CE2D24" w:rsidP="003B6BD5">
            <w:pPr>
              <w:shd w:val="clear" w:color="auto" w:fill="FFFFFF" w:themeFill="background1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UAS</w:t>
            </w: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  <w:tr w:rsidR="00CE2D24" w:rsidRPr="001718EF" w:rsidTr="003B6BD5">
        <w:tc>
          <w:tcPr>
            <w:tcW w:w="1550" w:type="dxa"/>
            <w:shd w:val="clear" w:color="auto" w:fill="auto"/>
          </w:tcPr>
          <w:p w:rsidR="00CE2D24" w:rsidRDefault="00CE2D24" w:rsidP="003B6BD5">
            <w:pPr>
              <w:shd w:val="clear" w:color="auto" w:fill="FFFFFF" w:themeFill="background1"/>
              <w:jc w:val="center"/>
              <w:rPr>
                <w:lang w:val="id-ID"/>
              </w:rPr>
            </w:pPr>
          </w:p>
        </w:tc>
        <w:tc>
          <w:tcPr>
            <w:tcW w:w="339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CE2D24" w:rsidRPr="001718EF" w:rsidRDefault="00CE2D24" w:rsidP="003B6BD5">
            <w:pPr>
              <w:shd w:val="clear" w:color="auto" w:fill="FFFFFF" w:themeFill="background1"/>
              <w:jc w:val="center"/>
              <w:rPr>
                <w:bCs/>
                <w:lang w:val="sv-SE"/>
              </w:rPr>
            </w:pPr>
          </w:p>
        </w:tc>
      </w:tr>
    </w:tbl>
    <w:p w:rsidR="007044B2" w:rsidRDefault="007044B2">
      <w:bookmarkStart w:id="0" w:name="_GoBack"/>
      <w:bookmarkEnd w:id="0"/>
    </w:p>
    <w:sectPr w:rsidR="00704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24"/>
    <w:rsid w:val="00470B7F"/>
    <w:rsid w:val="007044B2"/>
    <w:rsid w:val="00C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B80"/>
  <w15:chartTrackingRefBased/>
  <w15:docId w15:val="{D684B6E9-DFA0-4924-9CD7-9AD21A33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E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2020-09-27T10:34:00Z</dcterms:created>
  <dcterms:modified xsi:type="dcterms:W3CDTF">2020-09-27T10:44:00Z</dcterms:modified>
</cp:coreProperties>
</file>