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ECAAB3" w14:textId="4317568C" w:rsidR="00792726" w:rsidRPr="000C27EB" w:rsidRDefault="004F2C53" w:rsidP="000C27EB">
      <w:pPr>
        <w:ind w:left="0" w:firstLine="0"/>
        <w:jc w:val="center"/>
        <w:rPr>
          <w:b/>
          <w:bCs/>
          <w:sz w:val="24"/>
          <w:szCs w:val="24"/>
        </w:rPr>
      </w:pPr>
      <w:r>
        <w:rPr>
          <w:b/>
          <w:bCs/>
          <w:sz w:val="24"/>
          <w:szCs w:val="24"/>
        </w:rPr>
        <w:t>MANAJEMEN PENDIDIKAN</w:t>
      </w:r>
    </w:p>
    <w:p w14:paraId="2D00ABAA" w14:textId="77777777" w:rsidR="004046F6" w:rsidRPr="000C27EB" w:rsidRDefault="004046F6" w:rsidP="000C27EB">
      <w:pPr>
        <w:ind w:left="0" w:firstLine="0"/>
        <w:jc w:val="center"/>
        <w:rPr>
          <w:b/>
          <w:bCs/>
          <w:sz w:val="24"/>
          <w:szCs w:val="24"/>
        </w:rPr>
      </w:pPr>
    </w:p>
    <w:p w14:paraId="45851B1E" w14:textId="327074BF" w:rsidR="0093556B" w:rsidRDefault="004046F6" w:rsidP="005C7AF3">
      <w:pPr>
        <w:tabs>
          <w:tab w:val="left" w:pos="7938"/>
        </w:tabs>
        <w:ind w:left="0" w:firstLine="0"/>
        <w:jc w:val="center"/>
        <w:rPr>
          <w:b/>
          <w:bCs/>
          <w:sz w:val="24"/>
          <w:szCs w:val="24"/>
        </w:rPr>
      </w:pPr>
      <w:r w:rsidRPr="000C27EB">
        <w:rPr>
          <w:b/>
          <w:bCs/>
          <w:sz w:val="24"/>
          <w:szCs w:val="24"/>
        </w:rPr>
        <w:t xml:space="preserve">REVIEW </w:t>
      </w:r>
      <w:r w:rsidR="004F2C53">
        <w:rPr>
          <w:b/>
          <w:bCs/>
          <w:sz w:val="24"/>
          <w:szCs w:val="24"/>
        </w:rPr>
        <w:t>L</w:t>
      </w:r>
      <w:r w:rsidR="0093556B">
        <w:rPr>
          <w:b/>
          <w:bCs/>
          <w:sz w:val="24"/>
          <w:szCs w:val="24"/>
        </w:rPr>
        <w:t>I</w:t>
      </w:r>
      <w:r w:rsidR="004F2C53">
        <w:rPr>
          <w:b/>
          <w:bCs/>
          <w:sz w:val="24"/>
          <w:szCs w:val="24"/>
        </w:rPr>
        <w:t>M</w:t>
      </w:r>
      <w:r w:rsidR="0093556B">
        <w:rPr>
          <w:b/>
          <w:bCs/>
          <w:sz w:val="24"/>
          <w:szCs w:val="24"/>
        </w:rPr>
        <w:t xml:space="preserve">A </w:t>
      </w:r>
      <w:r w:rsidRPr="000C27EB">
        <w:rPr>
          <w:b/>
          <w:bCs/>
          <w:sz w:val="24"/>
          <w:szCs w:val="24"/>
        </w:rPr>
        <w:t>ARTI</w:t>
      </w:r>
      <w:r w:rsidR="005C7AF3">
        <w:rPr>
          <w:b/>
          <w:bCs/>
          <w:sz w:val="24"/>
          <w:szCs w:val="24"/>
        </w:rPr>
        <w:t xml:space="preserve">KEL </w:t>
      </w:r>
      <w:r w:rsidR="004F2C53" w:rsidRPr="000C27EB">
        <w:rPr>
          <w:b/>
          <w:bCs/>
          <w:sz w:val="24"/>
          <w:szCs w:val="24"/>
        </w:rPr>
        <w:t xml:space="preserve">JURNAL </w:t>
      </w:r>
      <w:r w:rsidR="005C7AF3">
        <w:rPr>
          <w:b/>
          <w:bCs/>
          <w:sz w:val="24"/>
          <w:szCs w:val="24"/>
        </w:rPr>
        <w:t xml:space="preserve">MENGENAI </w:t>
      </w:r>
    </w:p>
    <w:p w14:paraId="1004D652" w14:textId="32D40D4C" w:rsidR="004046F6" w:rsidRPr="000C27EB" w:rsidRDefault="004F2C53" w:rsidP="005C7AF3">
      <w:pPr>
        <w:tabs>
          <w:tab w:val="left" w:pos="7938"/>
        </w:tabs>
        <w:ind w:left="0" w:firstLine="0"/>
        <w:jc w:val="center"/>
        <w:rPr>
          <w:b/>
          <w:bCs/>
          <w:sz w:val="24"/>
          <w:szCs w:val="24"/>
        </w:rPr>
      </w:pPr>
      <w:r>
        <w:rPr>
          <w:b/>
          <w:bCs/>
          <w:sz w:val="24"/>
          <w:szCs w:val="24"/>
        </w:rPr>
        <w:t xml:space="preserve">BIDANG GARAPAN MANAJEMEN </w:t>
      </w:r>
      <w:r w:rsidR="005C7AF3">
        <w:rPr>
          <w:b/>
          <w:bCs/>
          <w:sz w:val="24"/>
          <w:szCs w:val="24"/>
        </w:rPr>
        <w:t xml:space="preserve">PENDIDIKAN </w:t>
      </w:r>
    </w:p>
    <w:p w14:paraId="197F22DF" w14:textId="77777777" w:rsidR="00792726" w:rsidRDefault="00792726" w:rsidP="00816C8B">
      <w:pPr>
        <w:ind w:left="0" w:firstLine="0"/>
        <w:rPr>
          <w:b/>
          <w:bCs/>
        </w:rPr>
      </w:pPr>
    </w:p>
    <w:p w14:paraId="45BEAE3D" w14:textId="77777777" w:rsidR="000C27EB" w:rsidRDefault="000C27EB" w:rsidP="000C27EB">
      <w:pPr>
        <w:ind w:left="0" w:firstLine="0"/>
        <w:jc w:val="center"/>
        <w:rPr>
          <w:b/>
          <w:bCs/>
        </w:rPr>
      </w:pPr>
    </w:p>
    <w:p w14:paraId="7DB377F9" w14:textId="7F203FA2" w:rsidR="000C27EB" w:rsidRDefault="00965263" w:rsidP="000C27EB">
      <w:pPr>
        <w:ind w:left="0" w:firstLine="0"/>
        <w:jc w:val="center"/>
        <w:rPr>
          <w:b/>
          <w:bCs/>
        </w:rPr>
      </w:pPr>
      <w:r>
        <w:rPr>
          <w:noProof/>
        </w:rPr>
        <w:drawing>
          <wp:inline distT="0" distB="0" distL="0" distR="0" wp14:anchorId="71815D2B" wp14:editId="34C4F17E">
            <wp:extent cx="2393950" cy="2395576"/>
            <wp:effectExtent l="0" t="0" r="6350" b="5080"/>
            <wp:docPr id="214392044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398958" cy="2400588"/>
                    </a:xfrm>
                    <a:prstGeom prst="rect">
                      <a:avLst/>
                    </a:prstGeom>
                    <a:noFill/>
                    <a:ln>
                      <a:noFill/>
                    </a:ln>
                  </pic:spPr>
                </pic:pic>
              </a:graphicData>
            </a:graphic>
          </wp:inline>
        </w:drawing>
      </w:r>
    </w:p>
    <w:p w14:paraId="066136EA" w14:textId="77777777" w:rsidR="000C27EB" w:rsidRDefault="000C27EB" w:rsidP="000C27EB">
      <w:pPr>
        <w:ind w:left="0" w:firstLine="0"/>
        <w:rPr>
          <w:b/>
          <w:bCs/>
        </w:rPr>
      </w:pPr>
    </w:p>
    <w:p w14:paraId="1619D0C0" w14:textId="77777777" w:rsidR="00FE1C88" w:rsidRDefault="00FE1C88" w:rsidP="000C27EB">
      <w:pPr>
        <w:ind w:left="0" w:firstLine="0"/>
        <w:rPr>
          <w:b/>
          <w:bCs/>
        </w:rPr>
      </w:pPr>
    </w:p>
    <w:p w14:paraId="73DBA3E8" w14:textId="6576D16F" w:rsidR="000C27EB" w:rsidRDefault="00C10804" w:rsidP="000C27EB">
      <w:pPr>
        <w:ind w:left="0" w:firstLine="0"/>
        <w:rPr>
          <w:b/>
          <w:bCs/>
        </w:rPr>
      </w:pPr>
      <w:r>
        <w:rPr>
          <w:b/>
          <w:bCs/>
        </w:rPr>
        <w:t>DOSEN PENGAMPU</w:t>
      </w:r>
      <w:r w:rsidR="001D1A91">
        <w:rPr>
          <w:b/>
          <w:bCs/>
        </w:rPr>
        <w:t xml:space="preserve"> </w:t>
      </w:r>
      <w:r w:rsidR="00D04D7E">
        <w:rPr>
          <w:b/>
          <w:bCs/>
        </w:rPr>
        <w:t>:</w:t>
      </w:r>
      <w:r w:rsidR="001D1A91">
        <w:rPr>
          <w:b/>
          <w:bCs/>
        </w:rPr>
        <w:t xml:space="preserve"> 1.</w:t>
      </w:r>
      <w:r w:rsidR="00D4792E">
        <w:rPr>
          <w:b/>
          <w:bCs/>
        </w:rPr>
        <w:t xml:space="preserve"> </w:t>
      </w:r>
      <w:r w:rsidR="00CF0A77">
        <w:rPr>
          <w:b/>
          <w:bCs/>
        </w:rPr>
        <w:t>Dr. A</w:t>
      </w:r>
      <w:r w:rsidR="009C0A03">
        <w:rPr>
          <w:b/>
          <w:bCs/>
        </w:rPr>
        <w:t>p</w:t>
      </w:r>
      <w:r w:rsidR="00CF0A77">
        <w:rPr>
          <w:b/>
          <w:bCs/>
        </w:rPr>
        <w:t>ri Wahyudi, M.Pd.</w:t>
      </w:r>
    </w:p>
    <w:p w14:paraId="16CAF42C" w14:textId="34C791CD" w:rsidR="00B336BD" w:rsidRDefault="00B336BD" w:rsidP="000C27EB">
      <w:pPr>
        <w:ind w:left="0" w:firstLine="0"/>
        <w:rPr>
          <w:b/>
          <w:bCs/>
        </w:rPr>
      </w:pPr>
      <w:r>
        <w:rPr>
          <w:b/>
          <w:bCs/>
        </w:rPr>
        <w:t xml:space="preserve">                                         2. </w:t>
      </w:r>
      <w:r w:rsidR="009C0A03">
        <w:rPr>
          <w:b/>
          <w:bCs/>
        </w:rPr>
        <w:t>Dr. Nikki Tri Sakung,</w:t>
      </w:r>
      <w:r>
        <w:rPr>
          <w:b/>
          <w:bCs/>
        </w:rPr>
        <w:t xml:space="preserve"> M.Pd</w:t>
      </w:r>
      <w:r w:rsidR="009C0A03">
        <w:rPr>
          <w:b/>
          <w:bCs/>
        </w:rPr>
        <w:t>.</w:t>
      </w:r>
    </w:p>
    <w:p w14:paraId="1D57ED52" w14:textId="77777777" w:rsidR="00C10804" w:rsidRDefault="00C10804" w:rsidP="000C27EB">
      <w:pPr>
        <w:ind w:left="0" w:firstLine="0"/>
        <w:rPr>
          <w:b/>
          <w:bCs/>
        </w:rPr>
      </w:pPr>
    </w:p>
    <w:p w14:paraId="78B59E08" w14:textId="22390564" w:rsidR="00C10804" w:rsidRDefault="00C10804" w:rsidP="000C27EB">
      <w:pPr>
        <w:ind w:left="0" w:firstLine="0"/>
        <w:rPr>
          <w:b/>
          <w:bCs/>
        </w:rPr>
      </w:pPr>
      <w:r>
        <w:rPr>
          <w:b/>
          <w:bCs/>
        </w:rPr>
        <w:t>MATA KULIAH</w:t>
      </w:r>
      <w:r w:rsidR="00D04D7E">
        <w:rPr>
          <w:b/>
          <w:bCs/>
        </w:rPr>
        <w:t xml:space="preserve">       </w:t>
      </w:r>
      <w:r w:rsidR="001D1A91">
        <w:rPr>
          <w:b/>
          <w:bCs/>
        </w:rPr>
        <w:t xml:space="preserve"> </w:t>
      </w:r>
      <w:r w:rsidR="00D04D7E">
        <w:rPr>
          <w:b/>
          <w:bCs/>
        </w:rPr>
        <w:t xml:space="preserve">  :</w:t>
      </w:r>
      <w:r w:rsidR="00DC57FF">
        <w:rPr>
          <w:b/>
          <w:bCs/>
        </w:rPr>
        <w:t xml:space="preserve"> </w:t>
      </w:r>
      <w:r w:rsidR="00CF0A77">
        <w:rPr>
          <w:b/>
          <w:bCs/>
        </w:rPr>
        <w:t>MANAJEMEN PENDIDIKAN</w:t>
      </w:r>
      <w:r w:rsidR="007C78A7">
        <w:rPr>
          <w:b/>
          <w:bCs/>
        </w:rPr>
        <w:t xml:space="preserve"> </w:t>
      </w:r>
    </w:p>
    <w:p w14:paraId="496110F5" w14:textId="2ECC98FF" w:rsidR="00C10804" w:rsidRDefault="00C10804" w:rsidP="000C27EB">
      <w:pPr>
        <w:ind w:left="0" w:firstLine="0"/>
        <w:rPr>
          <w:b/>
          <w:bCs/>
        </w:rPr>
      </w:pPr>
    </w:p>
    <w:p w14:paraId="3FD0F111" w14:textId="0090A273" w:rsidR="000C2349" w:rsidRDefault="000C2349" w:rsidP="000C27EB">
      <w:pPr>
        <w:ind w:left="0" w:firstLine="0"/>
        <w:rPr>
          <w:b/>
          <w:bCs/>
        </w:rPr>
      </w:pPr>
      <w:r>
        <w:rPr>
          <w:b/>
          <w:bCs/>
        </w:rPr>
        <w:t>NAMA</w:t>
      </w:r>
      <w:r w:rsidR="00D04D7E">
        <w:rPr>
          <w:b/>
          <w:bCs/>
        </w:rPr>
        <w:t xml:space="preserve">                      </w:t>
      </w:r>
      <w:r w:rsidR="001D1A91">
        <w:rPr>
          <w:b/>
          <w:bCs/>
        </w:rPr>
        <w:t xml:space="preserve"> </w:t>
      </w:r>
      <w:r w:rsidR="00D04D7E">
        <w:rPr>
          <w:b/>
          <w:bCs/>
        </w:rPr>
        <w:t xml:space="preserve">   :</w:t>
      </w:r>
      <w:r w:rsidR="00DC57FF">
        <w:rPr>
          <w:b/>
          <w:bCs/>
        </w:rPr>
        <w:t xml:space="preserve"> </w:t>
      </w:r>
    </w:p>
    <w:p w14:paraId="5BA46B37" w14:textId="77777777" w:rsidR="000C2349" w:rsidRDefault="000C2349" w:rsidP="000C27EB">
      <w:pPr>
        <w:ind w:left="0" w:firstLine="0"/>
        <w:rPr>
          <w:b/>
          <w:bCs/>
        </w:rPr>
      </w:pPr>
    </w:p>
    <w:p w14:paraId="425EC50B" w14:textId="47B4D671" w:rsidR="000C2349" w:rsidRDefault="00AD33A8" w:rsidP="000C27EB">
      <w:pPr>
        <w:ind w:left="0" w:firstLine="0"/>
        <w:rPr>
          <w:b/>
          <w:bCs/>
        </w:rPr>
      </w:pPr>
      <w:r>
        <w:rPr>
          <w:b/>
          <w:bCs/>
        </w:rPr>
        <w:t xml:space="preserve">NPM                             : </w:t>
      </w:r>
    </w:p>
    <w:p w14:paraId="62376BC7" w14:textId="77777777" w:rsidR="000C2349" w:rsidRDefault="000C2349" w:rsidP="000C27EB">
      <w:pPr>
        <w:ind w:left="0" w:firstLine="0"/>
        <w:rPr>
          <w:b/>
          <w:bCs/>
        </w:rPr>
      </w:pPr>
    </w:p>
    <w:p w14:paraId="2E0F0CD5" w14:textId="7F937D85" w:rsidR="000C2349" w:rsidRDefault="00AD33A8" w:rsidP="000C27EB">
      <w:pPr>
        <w:ind w:left="0" w:firstLine="0"/>
        <w:rPr>
          <w:b/>
          <w:bCs/>
        </w:rPr>
      </w:pPr>
      <w:r>
        <w:rPr>
          <w:b/>
          <w:bCs/>
        </w:rPr>
        <w:t xml:space="preserve">KELAS                        : </w:t>
      </w:r>
    </w:p>
    <w:p w14:paraId="021F855B" w14:textId="77777777" w:rsidR="007871CA" w:rsidRDefault="007871CA" w:rsidP="000C27EB">
      <w:pPr>
        <w:ind w:left="0" w:firstLine="0"/>
        <w:rPr>
          <w:b/>
          <w:bCs/>
        </w:rPr>
      </w:pPr>
    </w:p>
    <w:p w14:paraId="09EDC759" w14:textId="77777777" w:rsidR="007871CA" w:rsidRDefault="007871CA" w:rsidP="000C27EB">
      <w:pPr>
        <w:ind w:left="0" w:firstLine="0"/>
        <w:rPr>
          <w:b/>
          <w:bCs/>
        </w:rPr>
      </w:pPr>
    </w:p>
    <w:p w14:paraId="2CBAA3E9" w14:textId="77777777" w:rsidR="00FE1C88" w:rsidRDefault="00FE1C88" w:rsidP="006E6EBD">
      <w:pPr>
        <w:ind w:left="0" w:firstLine="0"/>
        <w:jc w:val="center"/>
        <w:rPr>
          <w:b/>
          <w:bCs/>
          <w:sz w:val="24"/>
          <w:szCs w:val="24"/>
        </w:rPr>
      </w:pPr>
    </w:p>
    <w:p w14:paraId="23FA7F33" w14:textId="6F622B3B" w:rsidR="007871CA" w:rsidRPr="006E6EBD" w:rsidRDefault="002C16D6" w:rsidP="006E6EBD">
      <w:pPr>
        <w:ind w:left="0" w:firstLine="0"/>
        <w:jc w:val="center"/>
        <w:rPr>
          <w:b/>
          <w:bCs/>
          <w:sz w:val="24"/>
          <w:szCs w:val="24"/>
        </w:rPr>
      </w:pPr>
      <w:r w:rsidRPr="006E6EBD">
        <w:rPr>
          <w:b/>
          <w:bCs/>
          <w:sz w:val="24"/>
          <w:szCs w:val="24"/>
        </w:rPr>
        <w:t xml:space="preserve">PROGRAM STUDI PENDIDIKAN </w:t>
      </w:r>
      <w:r w:rsidR="00CF0A77">
        <w:rPr>
          <w:b/>
          <w:bCs/>
          <w:sz w:val="24"/>
          <w:szCs w:val="24"/>
        </w:rPr>
        <w:t>GEOGRAFI</w:t>
      </w:r>
    </w:p>
    <w:p w14:paraId="54CBC1DD" w14:textId="77777777" w:rsidR="00136157" w:rsidRPr="006E6EBD" w:rsidRDefault="00136157" w:rsidP="006E6EBD">
      <w:pPr>
        <w:ind w:left="0" w:firstLine="0"/>
        <w:jc w:val="center"/>
        <w:rPr>
          <w:b/>
          <w:bCs/>
          <w:sz w:val="24"/>
          <w:szCs w:val="24"/>
        </w:rPr>
      </w:pPr>
    </w:p>
    <w:p w14:paraId="4D9C8394" w14:textId="21093D24" w:rsidR="002C16D6" w:rsidRPr="006E6EBD" w:rsidRDefault="002C16D6" w:rsidP="006E6EBD">
      <w:pPr>
        <w:ind w:left="0" w:firstLine="0"/>
        <w:jc w:val="center"/>
        <w:rPr>
          <w:b/>
          <w:bCs/>
          <w:sz w:val="24"/>
          <w:szCs w:val="24"/>
        </w:rPr>
      </w:pPr>
      <w:r w:rsidRPr="006E6EBD">
        <w:rPr>
          <w:b/>
          <w:bCs/>
          <w:sz w:val="24"/>
          <w:szCs w:val="24"/>
        </w:rPr>
        <w:t>JURUSAN ILMU PEN</w:t>
      </w:r>
      <w:r w:rsidR="00CF0A77">
        <w:rPr>
          <w:b/>
          <w:bCs/>
          <w:sz w:val="24"/>
          <w:szCs w:val="24"/>
        </w:rPr>
        <w:t>GETAHUAN SOSIAL</w:t>
      </w:r>
    </w:p>
    <w:p w14:paraId="515F1804" w14:textId="77777777" w:rsidR="00136157" w:rsidRPr="006E6EBD" w:rsidRDefault="00136157" w:rsidP="006E6EBD">
      <w:pPr>
        <w:ind w:left="0" w:firstLine="0"/>
        <w:jc w:val="center"/>
        <w:rPr>
          <w:b/>
          <w:bCs/>
          <w:sz w:val="24"/>
          <w:szCs w:val="24"/>
        </w:rPr>
      </w:pPr>
    </w:p>
    <w:p w14:paraId="7B437C72" w14:textId="27D92B4E" w:rsidR="002C16D6" w:rsidRPr="006E6EBD" w:rsidRDefault="00946CBA" w:rsidP="006E6EBD">
      <w:pPr>
        <w:ind w:left="0" w:firstLine="0"/>
        <w:jc w:val="center"/>
        <w:rPr>
          <w:b/>
          <w:bCs/>
          <w:sz w:val="24"/>
          <w:szCs w:val="24"/>
        </w:rPr>
      </w:pPr>
      <w:r w:rsidRPr="006E6EBD">
        <w:rPr>
          <w:b/>
          <w:bCs/>
          <w:sz w:val="24"/>
          <w:szCs w:val="24"/>
        </w:rPr>
        <w:t>FAKULTAS KEGURUAN DAN ILMU PENDIDIKAN</w:t>
      </w:r>
    </w:p>
    <w:p w14:paraId="6F88613E" w14:textId="77777777" w:rsidR="00136157" w:rsidRPr="006E6EBD" w:rsidRDefault="00136157" w:rsidP="006E6EBD">
      <w:pPr>
        <w:ind w:left="0" w:firstLine="0"/>
        <w:jc w:val="center"/>
        <w:rPr>
          <w:b/>
          <w:bCs/>
          <w:sz w:val="24"/>
          <w:szCs w:val="24"/>
        </w:rPr>
      </w:pPr>
    </w:p>
    <w:p w14:paraId="78BDBB42" w14:textId="482932A3" w:rsidR="00946CBA" w:rsidRPr="006E6EBD" w:rsidRDefault="00946CBA" w:rsidP="006E6EBD">
      <w:pPr>
        <w:ind w:left="0" w:firstLine="0"/>
        <w:jc w:val="center"/>
        <w:rPr>
          <w:b/>
          <w:bCs/>
          <w:sz w:val="24"/>
          <w:szCs w:val="24"/>
        </w:rPr>
      </w:pPr>
      <w:r w:rsidRPr="006E6EBD">
        <w:rPr>
          <w:b/>
          <w:bCs/>
          <w:sz w:val="24"/>
          <w:szCs w:val="24"/>
        </w:rPr>
        <w:t>UNIVERSITAS LAMPUNG</w:t>
      </w:r>
    </w:p>
    <w:p w14:paraId="5ED56002" w14:textId="77777777" w:rsidR="00136157" w:rsidRPr="006E6EBD" w:rsidRDefault="00136157" w:rsidP="006E6EBD">
      <w:pPr>
        <w:ind w:left="0" w:firstLine="0"/>
        <w:jc w:val="center"/>
        <w:rPr>
          <w:b/>
          <w:bCs/>
          <w:sz w:val="24"/>
          <w:szCs w:val="24"/>
        </w:rPr>
      </w:pPr>
    </w:p>
    <w:p w14:paraId="2D62B90C" w14:textId="3EC8A8B7" w:rsidR="006E6EBD" w:rsidRDefault="00136157" w:rsidP="006E6EBD">
      <w:pPr>
        <w:ind w:left="0" w:firstLine="0"/>
        <w:jc w:val="center"/>
        <w:rPr>
          <w:b/>
          <w:bCs/>
          <w:sz w:val="24"/>
          <w:szCs w:val="24"/>
        </w:rPr>
      </w:pPr>
      <w:r w:rsidRPr="006E6EBD">
        <w:rPr>
          <w:b/>
          <w:bCs/>
          <w:sz w:val="24"/>
          <w:szCs w:val="24"/>
        </w:rPr>
        <w:t>202</w:t>
      </w:r>
      <w:r w:rsidR="009C0A03">
        <w:rPr>
          <w:b/>
          <w:bCs/>
          <w:sz w:val="24"/>
          <w:szCs w:val="24"/>
        </w:rPr>
        <w:t>5</w:t>
      </w:r>
      <w:r w:rsidRPr="006E6EBD">
        <w:rPr>
          <w:b/>
          <w:bCs/>
          <w:sz w:val="24"/>
          <w:szCs w:val="24"/>
        </w:rPr>
        <w:t>/202</w:t>
      </w:r>
      <w:r w:rsidR="009C0A03">
        <w:rPr>
          <w:b/>
          <w:bCs/>
          <w:sz w:val="24"/>
          <w:szCs w:val="24"/>
        </w:rPr>
        <w:t>6</w:t>
      </w:r>
    </w:p>
    <w:p w14:paraId="0A2649AB" w14:textId="2564F6F4" w:rsidR="00194EAD" w:rsidRPr="00E37C25" w:rsidRDefault="00194EAD" w:rsidP="00E37C25">
      <w:pPr>
        <w:ind w:left="0" w:firstLine="0"/>
        <w:rPr>
          <w:b/>
          <w:bCs/>
          <w:sz w:val="24"/>
          <w:szCs w:val="24"/>
        </w:rPr>
      </w:pPr>
      <w:r w:rsidRPr="00E37C25">
        <w:rPr>
          <w:b/>
          <w:bCs/>
        </w:rPr>
        <w:lastRenderedPageBreak/>
        <w:t>REVIEW ARTIKEL KE</w:t>
      </w:r>
      <w:r w:rsidR="00D3522C" w:rsidRPr="00E37C25">
        <w:rPr>
          <w:b/>
          <w:bCs/>
        </w:rPr>
        <w:t>-1</w:t>
      </w:r>
    </w:p>
    <w:tbl>
      <w:tblPr>
        <w:tblStyle w:val="TableGrid"/>
        <w:tblW w:w="7452" w:type="dxa"/>
        <w:tblInd w:w="5" w:type="dxa"/>
        <w:tblCellMar>
          <w:top w:w="57" w:type="dxa"/>
          <w:left w:w="102" w:type="dxa"/>
          <w:right w:w="51" w:type="dxa"/>
        </w:tblCellMar>
        <w:tblLook w:val="04A0" w:firstRow="1" w:lastRow="0" w:firstColumn="1" w:lastColumn="0" w:noHBand="0" w:noVBand="1"/>
      </w:tblPr>
      <w:tblGrid>
        <w:gridCol w:w="2364"/>
        <w:gridCol w:w="5088"/>
      </w:tblGrid>
      <w:tr w:rsidR="00A506C8" w14:paraId="3B191369" w14:textId="77777777">
        <w:trPr>
          <w:trHeight w:val="269"/>
        </w:trPr>
        <w:tc>
          <w:tcPr>
            <w:tcW w:w="2364" w:type="dxa"/>
            <w:tcBorders>
              <w:top w:val="single" w:sz="4" w:space="0" w:color="000000"/>
              <w:left w:val="single" w:sz="4" w:space="0" w:color="000000"/>
              <w:bottom w:val="single" w:sz="4" w:space="0" w:color="000000"/>
              <w:right w:val="single" w:sz="4" w:space="0" w:color="000000"/>
            </w:tcBorders>
          </w:tcPr>
          <w:p w14:paraId="2836A9C3" w14:textId="77777777" w:rsidR="00A506C8" w:rsidRDefault="00862490">
            <w:pPr>
              <w:ind w:left="1" w:firstLine="0"/>
            </w:pPr>
            <w:r>
              <w:t xml:space="preserve">Judul </w:t>
            </w:r>
          </w:p>
        </w:tc>
        <w:tc>
          <w:tcPr>
            <w:tcW w:w="5088" w:type="dxa"/>
            <w:tcBorders>
              <w:top w:val="single" w:sz="4" w:space="0" w:color="000000"/>
              <w:left w:val="single" w:sz="4" w:space="0" w:color="000000"/>
              <w:bottom w:val="single" w:sz="4" w:space="0" w:color="000000"/>
              <w:right w:val="single" w:sz="4" w:space="0" w:color="000000"/>
            </w:tcBorders>
          </w:tcPr>
          <w:p w14:paraId="541B6C5D" w14:textId="77777777" w:rsidR="00A506C8" w:rsidRDefault="00862490">
            <w:pPr>
              <w:ind w:left="1" w:firstLine="0"/>
            </w:pPr>
            <w:r>
              <w:t xml:space="preserve">Landasan Filosofis Pendidikan </w:t>
            </w:r>
          </w:p>
        </w:tc>
      </w:tr>
      <w:tr w:rsidR="00A506C8" w14:paraId="0BC8FD0A" w14:textId="77777777">
        <w:trPr>
          <w:trHeight w:val="269"/>
        </w:trPr>
        <w:tc>
          <w:tcPr>
            <w:tcW w:w="2364" w:type="dxa"/>
            <w:tcBorders>
              <w:top w:val="single" w:sz="4" w:space="0" w:color="000000"/>
              <w:left w:val="single" w:sz="4" w:space="0" w:color="000000"/>
              <w:bottom w:val="single" w:sz="4" w:space="0" w:color="000000"/>
              <w:right w:val="single" w:sz="4" w:space="0" w:color="000000"/>
            </w:tcBorders>
          </w:tcPr>
          <w:p w14:paraId="4C0A8500" w14:textId="77777777" w:rsidR="00A506C8" w:rsidRDefault="00862490">
            <w:pPr>
              <w:ind w:left="1" w:firstLine="0"/>
            </w:pPr>
            <w:r>
              <w:t xml:space="preserve">Jurnal </w:t>
            </w:r>
          </w:p>
        </w:tc>
        <w:tc>
          <w:tcPr>
            <w:tcW w:w="5088" w:type="dxa"/>
            <w:tcBorders>
              <w:top w:val="single" w:sz="4" w:space="0" w:color="000000"/>
              <w:left w:val="single" w:sz="4" w:space="0" w:color="000000"/>
              <w:bottom w:val="single" w:sz="4" w:space="0" w:color="000000"/>
              <w:right w:val="single" w:sz="4" w:space="0" w:color="000000"/>
            </w:tcBorders>
          </w:tcPr>
          <w:p w14:paraId="4A9D3361" w14:textId="77777777" w:rsidR="00A506C8" w:rsidRDefault="00862490">
            <w:pPr>
              <w:ind w:left="1" w:firstLine="0"/>
            </w:pPr>
            <w:r>
              <w:t xml:space="preserve">Jurnal on Education </w:t>
            </w:r>
          </w:p>
        </w:tc>
      </w:tr>
      <w:tr w:rsidR="00A506C8" w14:paraId="28E0B14B" w14:textId="77777777">
        <w:trPr>
          <w:trHeight w:val="268"/>
        </w:trPr>
        <w:tc>
          <w:tcPr>
            <w:tcW w:w="2364" w:type="dxa"/>
            <w:tcBorders>
              <w:top w:val="single" w:sz="4" w:space="0" w:color="000000"/>
              <w:left w:val="single" w:sz="4" w:space="0" w:color="000000"/>
              <w:bottom w:val="single" w:sz="3" w:space="0" w:color="000000"/>
              <w:right w:val="single" w:sz="4" w:space="0" w:color="000000"/>
            </w:tcBorders>
          </w:tcPr>
          <w:p w14:paraId="38A01238" w14:textId="77777777" w:rsidR="00A506C8" w:rsidRDefault="00862490">
            <w:pPr>
              <w:ind w:left="1" w:firstLine="0"/>
            </w:pPr>
            <w:r>
              <w:t xml:space="preserve">Link Download </w:t>
            </w:r>
          </w:p>
        </w:tc>
        <w:tc>
          <w:tcPr>
            <w:tcW w:w="5088" w:type="dxa"/>
            <w:tcBorders>
              <w:top w:val="single" w:sz="4" w:space="0" w:color="000000"/>
              <w:left w:val="single" w:sz="4" w:space="0" w:color="000000"/>
              <w:bottom w:val="single" w:sz="3" w:space="0" w:color="000000"/>
              <w:right w:val="single" w:sz="4" w:space="0" w:color="000000"/>
            </w:tcBorders>
          </w:tcPr>
          <w:p w14:paraId="6FE7C0EA" w14:textId="77777777" w:rsidR="00A506C8" w:rsidRDefault="00862490">
            <w:pPr>
              <w:ind w:left="1" w:firstLine="0"/>
            </w:pPr>
            <w:r>
              <w:t xml:space="preserve">http://jonedu.org/index.php/joe </w:t>
            </w:r>
          </w:p>
        </w:tc>
      </w:tr>
      <w:tr w:rsidR="00A506C8" w14:paraId="2ECE752B" w14:textId="77777777">
        <w:trPr>
          <w:trHeight w:val="268"/>
        </w:trPr>
        <w:tc>
          <w:tcPr>
            <w:tcW w:w="2364" w:type="dxa"/>
            <w:tcBorders>
              <w:top w:val="single" w:sz="3" w:space="0" w:color="000000"/>
              <w:left w:val="single" w:sz="4" w:space="0" w:color="000000"/>
              <w:bottom w:val="single" w:sz="4" w:space="0" w:color="000000"/>
              <w:right w:val="single" w:sz="4" w:space="0" w:color="000000"/>
            </w:tcBorders>
          </w:tcPr>
          <w:p w14:paraId="4EFE4D75" w14:textId="77777777" w:rsidR="00A506C8" w:rsidRDefault="00862490">
            <w:pPr>
              <w:ind w:left="1" w:firstLine="0"/>
            </w:pPr>
            <w:r>
              <w:t xml:space="preserve">Volume dan Halaman </w:t>
            </w:r>
          </w:p>
        </w:tc>
        <w:tc>
          <w:tcPr>
            <w:tcW w:w="5088" w:type="dxa"/>
            <w:tcBorders>
              <w:top w:val="single" w:sz="3" w:space="0" w:color="000000"/>
              <w:left w:val="single" w:sz="4" w:space="0" w:color="000000"/>
              <w:bottom w:val="single" w:sz="4" w:space="0" w:color="000000"/>
              <w:right w:val="single" w:sz="4" w:space="0" w:color="000000"/>
            </w:tcBorders>
          </w:tcPr>
          <w:p w14:paraId="0CEE58B9" w14:textId="77777777" w:rsidR="00A506C8" w:rsidRDefault="00862490">
            <w:pPr>
              <w:ind w:left="1" w:firstLine="0"/>
            </w:pPr>
            <w:r>
              <w:t xml:space="preserve">Volume 05 dan 432 – 441 </w:t>
            </w:r>
          </w:p>
        </w:tc>
      </w:tr>
      <w:tr w:rsidR="00A506C8" w14:paraId="04AFD7A1" w14:textId="77777777">
        <w:trPr>
          <w:trHeight w:val="269"/>
        </w:trPr>
        <w:tc>
          <w:tcPr>
            <w:tcW w:w="2364" w:type="dxa"/>
            <w:tcBorders>
              <w:top w:val="single" w:sz="4" w:space="0" w:color="000000"/>
              <w:left w:val="single" w:sz="4" w:space="0" w:color="000000"/>
              <w:bottom w:val="single" w:sz="4" w:space="0" w:color="000000"/>
              <w:right w:val="single" w:sz="4" w:space="0" w:color="000000"/>
            </w:tcBorders>
          </w:tcPr>
          <w:p w14:paraId="4171C2CB" w14:textId="77777777" w:rsidR="00A506C8" w:rsidRDefault="00862490">
            <w:pPr>
              <w:ind w:left="1" w:firstLine="0"/>
            </w:pPr>
            <w:r>
              <w:t xml:space="preserve">Tahun </w:t>
            </w:r>
          </w:p>
        </w:tc>
        <w:tc>
          <w:tcPr>
            <w:tcW w:w="5088" w:type="dxa"/>
            <w:tcBorders>
              <w:top w:val="single" w:sz="4" w:space="0" w:color="000000"/>
              <w:left w:val="single" w:sz="4" w:space="0" w:color="000000"/>
              <w:bottom w:val="single" w:sz="4" w:space="0" w:color="000000"/>
              <w:right w:val="single" w:sz="4" w:space="0" w:color="000000"/>
            </w:tcBorders>
          </w:tcPr>
          <w:p w14:paraId="444ACD39" w14:textId="77777777" w:rsidR="00A506C8" w:rsidRDefault="00862490">
            <w:pPr>
              <w:ind w:left="1" w:firstLine="0"/>
            </w:pPr>
            <w:r>
              <w:t xml:space="preserve">2022 </w:t>
            </w:r>
          </w:p>
        </w:tc>
      </w:tr>
      <w:tr w:rsidR="00A506C8" w14:paraId="78892F50" w14:textId="77777777">
        <w:trPr>
          <w:trHeight w:val="528"/>
        </w:trPr>
        <w:tc>
          <w:tcPr>
            <w:tcW w:w="2364" w:type="dxa"/>
            <w:tcBorders>
              <w:top w:val="single" w:sz="4" w:space="0" w:color="000000"/>
              <w:left w:val="single" w:sz="4" w:space="0" w:color="000000"/>
              <w:bottom w:val="single" w:sz="4" w:space="0" w:color="000000"/>
              <w:right w:val="single" w:sz="4" w:space="0" w:color="000000"/>
            </w:tcBorders>
          </w:tcPr>
          <w:p w14:paraId="68EFFFBF" w14:textId="77777777" w:rsidR="00A506C8" w:rsidRDefault="00862490">
            <w:pPr>
              <w:ind w:left="1" w:firstLine="0"/>
            </w:pPr>
            <w:r>
              <w:t xml:space="preserve">Penulis </w:t>
            </w:r>
          </w:p>
        </w:tc>
        <w:tc>
          <w:tcPr>
            <w:tcW w:w="5088" w:type="dxa"/>
            <w:tcBorders>
              <w:top w:val="single" w:sz="4" w:space="0" w:color="000000"/>
              <w:left w:val="single" w:sz="4" w:space="0" w:color="000000"/>
              <w:bottom w:val="single" w:sz="4" w:space="0" w:color="000000"/>
              <w:right w:val="single" w:sz="4" w:space="0" w:color="000000"/>
            </w:tcBorders>
          </w:tcPr>
          <w:p w14:paraId="5A332E6F" w14:textId="77777777" w:rsidR="00A506C8" w:rsidRDefault="00862490">
            <w:pPr>
              <w:ind w:left="1" w:hanging="1"/>
              <w:jc w:val="both"/>
            </w:pPr>
            <w:r>
              <w:t xml:space="preserve">Dhena Delviana Aulia, Roihatul Parida, Marjohan, Sholeh Hidayat, Ratna Sari Dewi </w:t>
            </w:r>
          </w:p>
        </w:tc>
      </w:tr>
      <w:tr w:rsidR="00A506C8" w14:paraId="33561EB7" w14:textId="77777777">
        <w:trPr>
          <w:trHeight w:val="271"/>
        </w:trPr>
        <w:tc>
          <w:tcPr>
            <w:tcW w:w="2364" w:type="dxa"/>
            <w:tcBorders>
              <w:top w:val="single" w:sz="4" w:space="0" w:color="000000"/>
              <w:left w:val="single" w:sz="4" w:space="0" w:color="000000"/>
              <w:bottom w:val="single" w:sz="4" w:space="0" w:color="000000"/>
              <w:right w:val="single" w:sz="4" w:space="0" w:color="000000"/>
            </w:tcBorders>
          </w:tcPr>
          <w:p w14:paraId="41E90BD8" w14:textId="77777777" w:rsidR="00A506C8" w:rsidRDefault="00862490">
            <w:pPr>
              <w:ind w:left="1" w:firstLine="0"/>
            </w:pPr>
            <w:r>
              <w:t xml:space="preserve">Reviewer </w:t>
            </w:r>
          </w:p>
        </w:tc>
        <w:tc>
          <w:tcPr>
            <w:tcW w:w="5088" w:type="dxa"/>
            <w:tcBorders>
              <w:top w:val="single" w:sz="4" w:space="0" w:color="000000"/>
              <w:left w:val="single" w:sz="4" w:space="0" w:color="000000"/>
              <w:bottom w:val="single" w:sz="4" w:space="0" w:color="000000"/>
              <w:right w:val="single" w:sz="4" w:space="0" w:color="000000"/>
            </w:tcBorders>
          </w:tcPr>
          <w:p w14:paraId="24783A02" w14:textId="11ABC71B" w:rsidR="00A506C8" w:rsidRDefault="00A506C8">
            <w:pPr>
              <w:ind w:left="1" w:firstLine="0"/>
            </w:pPr>
          </w:p>
        </w:tc>
      </w:tr>
      <w:tr w:rsidR="00A506C8" w14:paraId="2CB8887B" w14:textId="77777777">
        <w:trPr>
          <w:trHeight w:val="269"/>
        </w:trPr>
        <w:tc>
          <w:tcPr>
            <w:tcW w:w="2364" w:type="dxa"/>
            <w:tcBorders>
              <w:top w:val="single" w:sz="4" w:space="0" w:color="000000"/>
              <w:left w:val="single" w:sz="4" w:space="0" w:color="000000"/>
              <w:bottom w:val="single" w:sz="4" w:space="0" w:color="000000"/>
              <w:right w:val="single" w:sz="4" w:space="0" w:color="000000"/>
            </w:tcBorders>
          </w:tcPr>
          <w:p w14:paraId="09E530F8" w14:textId="77777777" w:rsidR="00A506C8" w:rsidRDefault="00862490">
            <w:pPr>
              <w:ind w:left="1" w:firstLine="0"/>
            </w:pPr>
            <w:r>
              <w:t xml:space="preserve">Tanggal/Bulan  </w:t>
            </w:r>
          </w:p>
        </w:tc>
        <w:tc>
          <w:tcPr>
            <w:tcW w:w="5088" w:type="dxa"/>
            <w:tcBorders>
              <w:top w:val="single" w:sz="4" w:space="0" w:color="000000"/>
              <w:left w:val="single" w:sz="4" w:space="0" w:color="000000"/>
              <w:bottom w:val="single" w:sz="4" w:space="0" w:color="000000"/>
              <w:right w:val="single" w:sz="4" w:space="0" w:color="000000"/>
            </w:tcBorders>
          </w:tcPr>
          <w:p w14:paraId="38944F72" w14:textId="77777777" w:rsidR="00A506C8" w:rsidRDefault="00862490">
            <w:pPr>
              <w:ind w:left="1" w:firstLine="0"/>
            </w:pPr>
            <w:r>
              <w:t xml:space="preserve">September – November 2022 </w:t>
            </w:r>
          </w:p>
        </w:tc>
      </w:tr>
    </w:tbl>
    <w:p w14:paraId="3E5895C6" w14:textId="77777777" w:rsidR="00A506C8" w:rsidRDefault="00862490">
      <w:pPr>
        <w:ind w:left="0" w:firstLine="0"/>
      </w:pPr>
      <w:r>
        <w:t xml:space="preserve"> </w:t>
      </w:r>
    </w:p>
    <w:tbl>
      <w:tblPr>
        <w:tblStyle w:val="TableGrid"/>
        <w:tblW w:w="7452" w:type="dxa"/>
        <w:tblInd w:w="5" w:type="dxa"/>
        <w:tblCellMar>
          <w:top w:w="57" w:type="dxa"/>
          <w:left w:w="102" w:type="dxa"/>
          <w:right w:w="48" w:type="dxa"/>
        </w:tblCellMar>
        <w:tblLook w:val="04A0" w:firstRow="1" w:lastRow="0" w:firstColumn="1" w:lastColumn="0" w:noHBand="0" w:noVBand="1"/>
      </w:tblPr>
      <w:tblGrid>
        <w:gridCol w:w="2364"/>
        <w:gridCol w:w="5088"/>
      </w:tblGrid>
      <w:tr w:rsidR="00A506C8" w14:paraId="04D785D5" w14:textId="77777777">
        <w:trPr>
          <w:trHeight w:val="2345"/>
        </w:trPr>
        <w:tc>
          <w:tcPr>
            <w:tcW w:w="2364" w:type="dxa"/>
            <w:tcBorders>
              <w:top w:val="single" w:sz="4" w:space="0" w:color="000000"/>
              <w:left w:val="single" w:sz="4" w:space="0" w:color="000000"/>
              <w:bottom w:val="single" w:sz="4" w:space="0" w:color="000000"/>
              <w:right w:val="single" w:sz="4" w:space="0" w:color="000000"/>
            </w:tcBorders>
          </w:tcPr>
          <w:p w14:paraId="6776A485" w14:textId="77777777" w:rsidR="00A506C8" w:rsidRDefault="00862490">
            <w:pPr>
              <w:ind w:left="1" w:firstLine="0"/>
            </w:pPr>
            <w:r>
              <w:t xml:space="preserve">Tujuan Penelitian </w:t>
            </w:r>
          </w:p>
        </w:tc>
        <w:tc>
          <w:tcPr>
            <w:tcW w:w="5088" w:type="dxa"/>
            <w:tcBorders>
              <w:top w:val="single" w:sz="4" w:space="0" w:color="000000"/>
              <w:left w:val="single" w:sz="4" w:space="0" w:color="000000"/>
              <w:bottom w:val="single" w:sz="4" w:space="0" w:color="000000"/>
              <w:right w:val="single" w:sz="4" w:space="0" w:color="000000"/>
            </w:tcBorders>
          </w:tcPr>
          <w:p w14:paraId="4D92691E" w14:textId="77777777" w:rsidR="00A506C8" w:rsidRDefault="00862490">
            <w:pPr>
              <w:ind w:left="1" w:right="56" w:hanging="1"/>
              <w:jc w:val="both"/>
            </w:pPr>
            <w:r>
              <w:t xml:space="preserve">Tujuan penelitian ini adalah menganalisis pentingnya landasan filosofis dalam pendidikan untuk memastikan pelaksanaan pendidikan sejalan dengan nilai-nilai yang ingin dicapai, khususnya di Indonesia yang berlandaskan pada Pancasila. Dengan memahami filsafat pendidikan, diharapkan sistem pendidikan dapat dirancang lebih efektif dan sesuai dengan prinsip-prinsip dasar bangsa, serta menghindari kesalahan dalam praktik pendidikan. </w:t>
            </w:r>
          </w:p>
        </w:tc>
      </w:tr>
      <w:tr w:rsidR="00A506C8" w14:paraId="2B972E31" w14:textId="77777777">
        <w:trPr>
          <w:trHeight w:val="2603"/>
        </w:trPr>
        <w:tc>
          <w:tcPr>
            <w:tcW w:w="2364" w:type="dxa"/>
            <w:tcBorders>
              <w:top w:val="single" w:sz="4" w:space="0" w:color="000000"/>
              <w:left w:val="single" w:sz="4" w:space="0" w:color="000000"/>
              <w:bottom w:val="single" w:sz="3" w:space="0" w:color="000000"/>
              <w:right w:val="single" w:sz="4" w:space="0" w:color="000000"/>
            </w:tcBorders>
          </w:tcPr>
          <w:p w14:paraId="5B35FF5D" w14:textId="77777777" w:rsidR="00A506C8" w:rsidRDefault="00862490">
            <w:pPr>
              <w:ind w:left="1" w:firstLine="0"/>
            </w:pPr>
            <w:r>
              <w:t xml:space="preserve">Subjek Penelitian </w:t>
            </w:r>
          </w:p>
        </w:tc>
        <w:tc>
          <w:tcPr>
            <w:tcW w:w="5088" w:type="dxa"/>
            <w:tcBorders>
              <w:top w:val="single" w:sz="4" w:space="0" w:color="000000"/>
              <w:left w:val="single" w:sz="4" w:space="0" w:color="000000"/>
              <w:bottom w:val="single" w:sz="3" w:space="0" w:color="000000"/>
              <w:right w:val="single" w:sz="4" w:space="0" w:color="000000"/>
            </w:tcBorders>
          </w:tcPr>
          <w:p w14:paraId="41927B76" w14:textId="77777777" w:rsidR="00A506C8" w:rsidRDefault="00862490">
            <w:pPr>
              <w:ind w:left="1" w:right="56" w:hanging="1"/>
              <w:jc w:val="both"/>
            </w:pPr>
            <w:r>
              <w:t xml:space="preserve">Subjek penelitian dalam artikel ini adalah landasan filosofis pendidikan yang mencakup kajian mengenai metafisika, epistemologi, dan aksiologi, serta penerapannya dalam sistem pendidikan di Indonesia, khususnya yang berlandaskan pada nilai-nilai Pancasila. Penelitian ini akan melibatkan kajian literatur yang membahas filsafat pendidikan dan bagaimana gagasan tersebut memengaruhi tujuan, metode, serta praktik pendidikan dalam konteks Indonesia. </w:t>
            </w:r>
          </w:p>
        </w:tc>
      </w:tr>
      <w:tr w:rsidR="00A506C8" w14:paraId="6898354E" w14:textId="77777777">
        <w:trPr>
          <w:trHeight w:val="4160"/>
        </w:trPr>
        <w:tc>
          <w:tcPr>
            <w:tcW w:w="2364" w:type="dxa"/>
            <w:tcBorders>
              <w:top w:val="single" w:sz="3" w:space="0" w:color="000000"/>
              <w:left w:val="single" w:sz="4" w:space="0" w:color="000000"/>
              <w:bottom w:val="single" w:sz="4" w:space="0" w:color="000000"/>
              <w:right w:val="single" w:sz="4" w:space="0" w:color="000000"/>
            </w:tcBorders>
          </w:tcPr>
          <w:p w14:paraId="61D3DCD9" w14:textId="77777777" w:rsidR="00A506C8" w:rsidRDefault="00862490">
            <w:pPr>
              <w:ind w:left="1" w:firstLine="0"/>
            </w:pPr>
            <w:r>
              <w:lastRenderedPageBreak/>
              <w:t xml:space="preserve">Assesment Data </w:t>
            </w:r>
          </w:p>
        </w:tc>
        <w:tc>
          <w:tcPr>
            <w:tcW w:w="5088" w:type="dxa"/>
            <w:tcBorders>
              <w:top w:val="single" w:sz="3" w:space="0" w:color="000000"/>
              <w:left w:val="single" w:sz="4" w:space="0" w:color="000000"/>
              <w:bottom w:val="single" w:sz="4" w:space="0" w:color="000000"/>
              <w:right w:val="single" w:sz="4" w:space="0" w:color="000000"/>
            </w:tcBorders>
          </w:tcPr>
          <w:p w14:paraId="17CC62E0" w14:textId="77777777" w:rsidR="00A506C8" w:rsidRDefault="00862490">
            <w:pPr>
              <w:numPr>
                <w:ilvl w:val="0"/>
                <w:numId w:val="1"/>
              </w:numPr>
              <w:spacing w:after="8" w:line="238" w:lineRule="auto"/>
              <w:ind w:left="332" w:right="55" w:hanging="331"/>
              <w:jc w:val="both"/>
            </w:pPr>
            <w:r>
              <w:t xml:space="preserve">Kuesioner : Penelitian dapat menggunakan kuesioner untuk mengukur persepsi pendidik dan peserta didik mengenai implementasi praktik pendidikan. </w:t>
            </w:r>
          </w:p>
          <w:p w14:paraId="16F9F063" w14:textId="77777777" w:rsidR="00A506C8" w:rsidRDefault="00862490">
            <w:pPr>
              <w:numPr>
                <w:ilvl w:val="0"/>
                <w:numId w:val="1"/>
              </w:numPr>
              <w:spacing w:after="10" w:line="238" w:lineRule="auto"/>
              <w:ind w:left="332" w:right="55" w:hanging="331"/>
              <w:jc w:val="both"/>
            </w:pPr>
            <w:r>
              <w:t xml:space="preserve">Observasi : Praktik pendidikan dapat diukur melalui observasi langsung terhadap kegiatan di kelas atau lingkungan pendidikan. </w:t>
            </w:r>
          </w:p>
          <w:p w14:paraId="0D87C49C" w14:textId="77777777" w:rsidR="00A506C8" w:rsidRDefault="00862490">
            <w:pPr>
              <w:numPr>
                <w:ilvl w:val="0"/>
                <w:numId w:val="1"/>
              </w:numPr>
              <w:spacing w:after="8" w:line="238" w:lineRule="auto"/>
              <w:ind w:left="332" w:right="55" w:hanging="331"/>
              <w:jc w:val="both"/>
            </w:pPr>
            <w:r>
              <w:t xml:space="preserve">Wawancara: Melalui wawancara dengan pendidik, siswa, atau pengelola pendidikan, peneliti dapat mengumpulkan data kualitatif tentang implementasi praktik pendidikan, tantangan yang dihadapi, serta pandangan mengenai kesesuaian dengan filosofi pendidikan yang digunakan. </w:t>
            </w:r>
          </w:p>
          <w:p w14:paraId="2C8E4274" w14:textId="77777777" w:rsidR="00A506C8" w:rsidRDefault="00862490">
            <w:pPr>
              <w:numPr>
                <w:ilvl w:val="0"/>
                <w:numId w:val="1"/>
              </w:numPr>
              <w:ind w:left="332" w:right="55" w:hanging="331"/>
              <w:jc w:val="both"/>
            </w:pPr>
            <w:r>
              <w:t xml:space="preserve">Dokumentasi: Mengumpulkan data dari dokumen pendidikan, seperti rencana pelaksanaan pembelajaran (RPP), kurikulum, dan kebijakan </w:t>
            </w:r>
          </w:p>
        </w:tc>
      </w:tr>
    </w:tbl>
    <w:p w14:paraId="3241D105" w14:textId="77777777" w:rsidR="00A506C8" w:rsidRDefault="00A506C8">
      <w:pPr>
        <w:ind w:left="-2650" w:right="5410" w:firstLine="0"/>
      </w:pPr>
    </w:p>
    <w:tbl>
      <w:tblPr>
        <w:tblStyle w:val="TableGrid"/>
        <w:tblW w:w="7452" w:type="dxa"/>
        <w:tblInd w:w="5" w:type="dxa"/>
        <w:tblCellMar>
          <w:top w:w="59" w:type="dxa"/>
          <w:left w:w="101" w:type="dxa"/>
          <w:right w:w="47" w:type="dxa"/>
        </w:tblCellMar>
        <w:tblLook w:val="04A0" w:firstRow="1" w:lastRow="0" w:firstColumn="1" w:lastColumn="0" w:noHBand="0" w:noVBand="1"/>
      </w:tblPr>
      <w:tblGrid>
        <w:gridCol w:w="2364"/>
        <w:gridCol w:w="5088"/>
      </w:tblGrid>
      <w:tr w:rsidR="00A506C8" w14:paraId="4B88CB4B" w14:textId="77777777">
        <w:trPr>
          <w:trHeight w:val="528"/>
        </w:trPr>
        <w:tc>
          <w:tcPr>
            <w:tcW w:w="2364" w:type="dxa"/>
            <w:tcBorders>
              <w:top w:val="single" w:sz="4" w:space="0" w:color="000000"/>
              <w:left w:val="single" w:sz="4" w:space="0" w:color="000000"/>
              <w:bottom w:val="single" w:sz="4" w:space="0" w:color="000000"/>
              <w:right w:val="single" w:sz="4" w:space="0" w:color="000000"/>
            </w:tcBorders>
          </w:tcPr>
          <w:p w14:paraId="21FC84EF" w14:textId="77777777" w:rsidR="00A506C8" w:rsidRDefault="00A506C8">
            <w:pPr>
              <w:spacing w:after="160"/>
              <w:ind w:left="0" w:firstLine="0"/>
            </w:pPr>
          </w:p>
        </w:tc>
        <w:tc>
          <w:tcPr>
            <w:tcW w:w="5088" w:type="dxa"/>
            <w:tcBorders>
              <w:top w:val="single" w:sz="4" w:space="0" w:color="000000"/>
              <w:left w:val="single" w:sz="4" w:space="0" w:color="000000"/>
              <w:bottom w:val="single" w:sz="4" w:space="0" w:color="000000"/>
              <w:right w:val="single" w:sz="4" w:space="0" w:color="000000"/>
            </w:tcBorders>
          </w:tcPr>
          <w:p w14:paraId="6F848FAD" w14:textId="77777777" w:rsidR="00A506C8" w:rsidRDefault="00862490">
            <w:pPr>
              <w:ind w:left="334" w:firstLine="0"/>
              <w:jc w:val="both"/>
            </w:pPr>
            <w:r>
              <w:t xml:space="preserve">sekolah, untuk menilai apakah praktik pendidikan sejalan dengan teori filosofis pendidikan. </w:t>
            </w:r>
          </w:p>
        </w:tc>
      </w:tr>
      <w:tr w:rsidR="00A506C8" w14:paraId="5094CF78" w14:textId="77777777">
        <w:trPr>
          <w:trHeight w:val="1307"/>
        </w:trPr>
        <w:tc>
          <w:tcPr>
            <w:tcW w:w="2364" w:type="dxa"/>
            <w:tcBorders>
              <w:top w:val="single" w:sz="4" w:space="0" w:color="000000"/>
              <w:left w:val="single" w:sz="4" w:space="0" w:color="000000"/>
              <w:bottom w:val="single" w:sz="3" w:space="0" w:color="000000"/>
              <w:right w:val="single" w:sz="4" w:space="0" w:color="000000"/>
            </w:tcBorders>
          </w:tcPr>
          <w:p w14:paraId="59EBE85E" w14:textId="77777777" w:rsidR="00A506C8" w:rsidRDefault="00862490">
            <w:pPr>
              <w:ind w:left="2" w:firstLine="0"/>
            </w:pPr>
            <w:r>
              <w:t xml:space="preserve">Metode Penelitian </w:t>
            </w:r>
          </w:p>
        </w:tc>
        <w:tc>
          <w:tcPr>
            <w:tcW w:w="5088" w:type="dxa"/>
            <w:tcBorders>
              <w:top w:val="single" w:sz="4" w:space="0" w:color="000000"/>
              <w:left w:val="single" w:sz="4" w:space="0" w:color="000000"/>
              <w:bottom w:val="single" w:sz="3" w:space="0" w:color="000000"/>
              <w:right w:val="single" w:sz="4" w:space="0" w:color="000000"/>
            </w:tcBorders>
          </w:tcPr>
          <w:p w14:paraId="4A3E3C1C" w14:textId="77777777" w:rsidR="00A506C8" w:rsidRDefault="00862490">
            <w:pPr>
              <w:ind w:left="2" w:right="56" w:hanging="1"/>
              <w:jc w:val="both"/>
            </w:pPr>
            <w:r>
              <w:t xml:space="preserve">Penelitian ini menggunakan metode kajian pustaka, di mana data diperoleh dari sumber-sumber sekunder seperti buku, jurnal ilmiah, laporan, dan berita. Data dikumpulkan, dianalisis, dan disimpulkan untuk mendapatkan gambaran dari penelitian sebelumnya </w:t>
            </w:r>
          </w:p>
        </w:tc>
      </w:tr>
      <w:tr w:rsidR="00A506C8" w14:paraId="4B7C4F22" w14:textId="77777777">
        <w:trPr>
          <w:trHeight w:val="2863"/>
        </w:trPr>
        <w:tc>
          <w:tcPr>
            <w:tcW w:w="2364" w:type="dxa"/>
            <w:tcBorders>
              <w:top w:val="single" w:sz="3" w:space="0" w:color="000000"/>
              <w:left w:val="single" w:sz="4" w:space="0" w:color="000000"/>
              <w:bottom w:val="single" w:sz="3" w:space="0" w:color="000000"/>
              <w:right w:val="single" w:sz="4" w:space="0" w:color="000000"/>
            </w:tcBorders>
          </w:tcPr>
          <w:p w14:paraId="77E80B80" w14:textId="77777777" w:rsidR="00A506C8" w:rsidRDefault="00862490">
            <w:pPr>
              <w:ind w:left="2" w:firstLine="0"/>
            </w:pPr>
            <w:r>
              <w:t xml:space="preserve">Langkah Penelitian </w:t>
            </w:r>
          </w:p>
        </w:tc>
        <w:tc>
          <w:tcPr>
            <w:tcW w:w="5088" w:type="dxa"/>
            <w:tcBorders>
              <w:top w:val="single" w:sz="3" w:space="0" w:color="000000"/>
              <w:left w:val="single" w:sz="4" w:space="0" w:color="000000"/>
              <w:bottom w:val="single" w:sz="3" w:space="0" w:color="000000"/>
              <w:right w:val="single" w:sz="4" w:space="0" w:color="000000"/>
            </w:tcBorders>
          </w:tcPr>
          <w:p w14:paraId="1C0E36B2" w14:textId="77777777" w:rsidR="00A506C8" w:rsidRDefault="00862490">
            <w:pPr>
              <w:numPr>
                <w:ilvl w:val="0"/>
                <w:numId w:val="2"/>
              </w:numPr>
              <w:spacing w:after="8" w:line="238" w:lineRule="auto"/>
              <w:ind w:right="55" w:hanging="334"/>
              <w:jc w:val="both"/>
            </w:pPr>
            <w:r>
              <w:t xml:space="preserve">Penilaian terkait dengan pemahaman dan penerapan landasan filosofis pendidikan jelas dan relevan. </w:t>
            </w:r>
          </w:p>
          <w:p w14:paraId="6855149E" w14:textId="77777777" w:rsidR="00A506C8" w:rsidRDefault="00862490">
            <w:pPr>
              <w:numPr>
                <w:ilvl w:val="0"/>
                <w:numId w:val="2"/>
              </w:numPr>
              <w:spacing w:after="8" w:line="238" w:lineRule="auto"/>
              <w:ind w:right="55" w:hanging="334"/>
              <w:jc w:val="both"/>
            </w:pPr>
            <w:r>
              <w:t xml:space="preserve">Analisis metode kajian pustaka untuk mengumpulkan data sekunder dari sumber-sumber pustaka. </w:t>
            </w:r>
          </w:p>
          <w:p w14:paraId="2304D5F4" w14:textId="77777777" w:rsidR="00A506C8" w:rsidRDefault="00862490">
            <w:pPr>
              <w:numPr>
                <w:ilvl w:val="0"/>
                <w:numId w:val="2"/>
              </w:numPr>
              <w:spacing w:after="5" w:line="241" w:lineRule="auto"/>
              <w:ind w:right="55" w:hanging="334"/>
              <w:jc w:val="both"/>
            </w:pPr>
            <w:r>
              <w:t xml:space="preserve">Periksa kualitas dan relevansi data sekunder yang dikumpulkan. </w:t>
            </w:r>
          </w:p>
          <w:p w14:paraId="0B90C258" w14:textId="77777777" w:rsidR="00A506C8" w:rsidRDefault="00862490">
            <w:pPr>
              <w:numPr>
                <w:ilvl w:val="0"/>
                <w:numId w:val="2"/>
              </w:numPr>
              <w:ind w:right="55" w:hanging="334"/>
              <w:jc w:val="both"/>
            </w:pPr>
            <w:r>
              <w:t xml:space="preserve">Tinjauan proses analisis data yang mencakup reduksi data, penyajian data, dan penarikan kesimpulan. </w:t>
            </w:r>
          </w:p>
        </w:tc>
      </w:tr>
      <w:tr w:rsidR="00A506C8" w14:paraId="2D3C0B5C" w14:textId="77777777">
        <w:trPr>
          <w:trHeight w:val="7823"/>
        </w:trPr>
        <w:tc>
          <w:tcPr>
            <w:tcW w:w="2364" w:type="dxa"/>
            <w:tcBorders>
              <w:top w:val="single" w:sz="3" w:space="0" w:color="000000"/>
              <w:left w:val="single" w:sz="4" w:space="0" w:color="000000"/>
              <w:bottom w:val="single" w:sz="4" w:space="0" w:color="000000"/>
              <w:right w:val="single" w:sz="4" w:space="0" w:color="000000"/>
            </w:tcBorders>
          </w:tcPr>
          <w:p w14:paraId="7AF4A8C9" w14:textId="77777777" w:rsidR="00A506C8" w:rsidRDefault="00862490">
            <w:pPr>
              <w:ind w:left="2" w:firstLine="0"/>
            </w:pPr>
            <w:r>
              <w:lastRenderedPageBreak/>
              <w:t xml:space="preserve">Hasil Penelitian </w:t>
            </w:r>
          </w:p>
        </w:tc>
        <w:tc>
          <w:tcPr>
            <w:tcW w:w="5088" w:type="dxa"/>
            <w:tcBorders>
              <w:top w:val="single" w:sz="3" w:space="0" w:color="000000"/>
              <w:left w:val="single" w:sz="4" w:space="0" w:color="000000"/>
              <w:bottom w:val="single" w:sz="4" w:space="0" w:color="000000"/>
              <w:right w:val="single" w:sz="4" w:space="0" w:color="000000"/>
            </w:tcBorders>
          </w:tcPr>
          <w:p w14:paraId="16FC1445" w14:textId="77777777" w:rsidR="00A506C8" w:rsidRDefault="00862490">
            <w:pPr>
              <w:numPr>
                <w:ilvl w:val="0"/>
                <w:numId w:val="3"/>
              </w:numPr>
              <w:ind w:hanging="274"/>
            </w:pPr>
            <w:r>
              <w:t xml:space="preserve">Memahami Filsafat Pendidikan </w:t>
            </w:r>
          </w:p>
          <w:p w14:paraId="5FA2483F" w14:textId="77777777" w:rsidR="00A506C8" w:rsidRDefault="00862490">
            <w:pPr>
              <w:spacing w:after="24" w:line="239" w:lineRule="auto"/>
              <w:ind w:left="322" w:right="56" w:firstLine="0"/>
              <w:jc w:val="both"/>
            </w:pPr>
            <w:r>
              <w:t xml:space="preserve">Filsafat adalah pandangan hidup yang mencakup pemikiran matang dan disengaja tentang semua aspek kehidupan, sering kali diartikan sebagai “cinta kebijaksanaan” (Nurgiansah, 2020). Proses filsafat melibatkan pencarian kebenaran melalui kajian sistematis, logis, kritis, rasional, dan spekulatif tentang hakikat dan sumber kebenaran (Saragih, 2021). Dalam konteks pendidikan, filsafat pendidikan adalah ilmu yang mendalami hakikat penyelenggaraan pendidikan, meliputi tujuan, sejarah, pendekatan, temuan, dan karakter ilmu pedagogis, serta melibatkan pemeriksaan kritis terhadap desain dan penerapannya (Mulyadi &amp; Haura, 2019). Filsafat pendidikan berfungsi untuk meningkatkan, mengembangkan, dan memajukan kecerdasan dan keterampilan peserta didik dengan melibatkan kerja sama antara pendidik dan peserta didik. </w:t>
            </w:r>
          </w:p>
          <w:p w14:paraId="6FBA8707" w14:textId="77777777" w:rsidR="00A506C8" w:rsidRDefault="00862490">
            <w:pPr>
              <w:numPr>
                <w:ilvl w:val="0"/>
                <w:numId w:val="3"/>
              </w:numPr>
              <w:ind w:hanging="274"/>
            </w:pPr>
            <w:r>
              <w:t xml:space="preserve">Manfaat Filsafat Pendidikan </w:t>
            </w:r>
          </w:p>
          <w:p w14:paraId="61DB1831" w14:textId="77777777" w:rsidR="00A506C8" w:rsidRDefault="00862490">
            <w:pPr>
              <w:ind w:left="322" w:right="55" w:firstLine="0"/>
              <w:jc w:val="both"/>
            </w:pPr>
            <w:r>
              <w:t xml:space="preserve">Filsafat pendidikan menawarkan berbagai kelebihan penting dalam dunia pendidikan. Pertama, filsafat mendasari pembentukan kurikulum dan materi ajar yang sesuai dengan kebutuhan dan usia siswa, membantu peneliti dan pendidik memilih konten yang tepat. Kedua, filsafat memberikan pemahaman mendalam tentang pendidikan, memungkinkan pendidik untuk menyusun materi yang lebih efektif dan menciptakan tenaga pengajar berkualitas tinggi. </w:t>
            </w:r>
          </w:p>
        </w:tc>
      </w:tr>
    </w:tbl>
    <w:p w14:paraId="738C900D" w14:textId="77777777" w:rsidR="00A506C8" w:rsidRDefault="00A506C8">
      <w:pPr>
        <w:ind w:left="-2650" w:right="5410" w:firstLine="0"/>
      </w:pPr>
    </w:p>
    <w:tbl>
      <w:tblPr>
        <w:tblStyle w:val="TableGrid"/>
        <w:tblW w:w="7452" w:type="dxa"/>
        <w:tblInd w:w="5" w:type="dxa"/>
        <w:tblCellMar>
          <w:top w:w="57" w:type="dxa"/>
          <w:left w:w="102" w:type="dxa"/>
          <w:right w:w="47" w:type="dxa"/>
        </w:tblCellMar>
        <w:tblLook w:val="04A0" w:firstRow="1" w:lastRow="0" w:firstColumn="1" w:lastColumn="0" w:noHBand="0" w:noVBand="1"/>
      </w:tblPr>
      <w:tblGrid>
        <w:gridCol w:w="2364"/>
        <w:gridCol w:w="5088"/>
      </w:tblGrid>
      <w:tr w:rsidR="00A506C8" w14:paraId="367C7D95" w14:textId="77777777">
        <w:trPr>
          <w:trHeight w:val="2086"/>
        </w:trPr>
        <w:tc>
          <w:tcPr>
            <w:tcW w:w="2364" w:type="dxa"/>
            <w:tcBorders>
              <w:top w:val="single" w:sz="4" w:space="0" w:color="000000"/>
              <w:left w:val="single" w:sz="4" w:space="0" w:color="000000"/>
              <w:bottom w:val="single" w:sz="4" w:space="0" w:color="000000"/>
              <w:right w:val="single" w:sz="4" w:space="0" w:color="000000"/>
            </w:tcBorders>
          </w:tcPr>
          <w:p w14:paraId="727F356F" w14:textId="77777777" w:rsidR="00A506C8" w:rsidRDefault="00A506C8">
            <w:pPr>
              <w:spacing w:after="160"/>
              <w:ind w:left="0" w:firstLine="0"/>
            </w:pPr>
          </w:p>
        </w:tc>
        <w:tc>
          <w:tcPr>
            <w:tcW w:w="5088" w:type="dxa"/>
            <w:tcBorders>
              <w:top w:val="single" w:sz="4" w:space="0" w:color="000000"/>
              <w:left w:val="single" w:sz="4" w:space="0" w:color="000000"/>
              <w:bottom w:val="single" w:sz="4" w:space="0" w:color="000000"/>
              <w:right w:val="single" w:sz="4" w:space="0" w:color="000000"/>
            </w:tcBorders>
          </w:tcPr>
          <w:p w14:paraId="1531E720" w14:textId="77777777" w:rsidR="00A506C8" w:rsidRDefault="00862490">
            <w:pPr>
              <w:ind w:left="321" w:right="58" w:firstLine="0"/>
              <w:jc w:val="both"/>
            </w:pPr>
            <w:r>
              <w:t xml:space="preserve">Ketiga, filsafat pendidikan membantu siswa memahami apa yang perlu mereka pelajari di jalur akademik mereka. Selain itu, filsafat pendidikan berfungsi sebagai landasan bagi kebijakan pendidikan, memastikan regulasi yang sesuai dan peningkatan kualitas pendidikan secara keseluruhan (Tarigan et al., 2022; Made et al., 2022). </w:t>
            </w:r>
          </w:p>
        </w:tc>
      </w:tr>
      <w:tr w:rsidR="00A506C8" w14:paraId="6BFD3ABF" w14:textId="77777777">
        <w:trPr>
          <w:trHeight w:val="4207"/>
        </w:trPr>
        <w:tc>
          <w:tcPr>
            <w:tcW w:w="2364" w:type="dxa"/>
            <w:tcBorders>
              <w:top w:val="single" w:sz="4" w:space="0" w:color="000000"/>
              <w:left w:val="single" w:sz="4" w:space="0" w:color="000000"/>
              <w:bottom w:val="single" w:sz="4" w:space="0" w:color="000000"/>
              <w:right w:val="single" w:sz="4" w:space="0" w:color="000000"/>
            </w:tcBorders>
          </w:tcPr>
          <w:p w14:paraId="60EA977E" w14:textId="77777777" w:rsidR="00A506C8" w:rsidRDefault="00862490">
            <w:pPr>
              <w:ind w:left="1" w:firstLine="0"/>
            </w:pPr>
            <w:r>
              <w:lastRenderedPageBreak/>
              <w:t xml:space="preserve">Kelebihan Penelitian </w:t>
            </w:r>
          </w:p>
        </w:tc>
        <w:tc>
          <w:tcPr>
            <w:tcW w:w="5088" w:type="dxa"/>
            <w:tcBorders>
              <w:top w:val="single" w:sz="4" w:space="0" w:color="000000"/>
              <w:left w:val="single" w:sz="4" w:space="0" w:color="000000"/>
              <w:bottom w:val="single" w:sz="4" w:space="0" w:color="000000"/>
              <w:right w:val="single" w:sz="4" w:space="0" w:color="000000"/>
            </w:tcBorders>
          </w:tcPr>
          <w:p w14:paraId="22C298DD" w14:textId="77777777" w:rsidR="00A506C8" w:rsidRDefault="00862490">
            <w:pPr>
              <w:numPr>
                <w:ilvl w:val="0"/>
                <w:numId w:val="4"/>
              </w:numPr>
              <w:spacing w:after="24" w:line="239" w:lineRule="auto"/>
              <w:ind w:right="55" w:hanging="274"/>
              <w:jc w:val="both"/>
            </w:pPr>
            <w:r>
              <w:t xml:space="preserve">Filsafat pendidikan memberikan pemahaman yang lebih mendalam tentang makna dan tujuan pendidikan, membantu pendidik untuk memahami dan menerapkan prinsip-prinsip pendidikan dengan lebih baik. </w:t>
            </w:r>
          </w:p>
          <w:p w14:paraId="1E6F12D4" w14:textId="77777777" w:rsidR="00A506C8" w:rsidRDefault="00862490">
            <w:pPr>
              <w:numPr>
                <w:ilvl w:val="0"/>
                <w:numId w:val="4"/>
              </w:numPr>
              <w:spacing w:after="24" w:line="239" w:lineRule="auto"/>
              <w:ind w:right="55" w:hanging="274"/>
              <w:jc w:val="both"/>
            </w:pPr>
            <w:r>
              <w:t xml:space="preserve">Filsafat pendidikan berfungsi sebagai landasan untuk kebijakan pendidikan, memastikan bahwa regulasi dan kebijakan yang diterapkan mendukung peningkatan standar pendidikan secara keseluruhan. </w:t>
            </w:r>
          </w:p>
          <w:p w14:paraId="26321FDD" w14:textId="77777777" w:rsidR="00A506C8" w:rsidRDefault="00862490">
            <w:pPr>
              <w:numPr>
                <w:ilvl w:val="0"/>
                <w:numId w:val="4"/>
              </w:numPr>
              <w:ind w:right="55" w:hanging="274"/>
              <w:jc w:val="both"/>
            </w:pPr>
            <w:r>
              <w:t xml:space="preserve">Dengan landasan filosofis yang kuat, kebijakan pendidikan dapat dirancang dengan lebih baik, mengatur proses pendidikan secara efektif dan memastikan bahwa pendidikan berjalan sesuai dengan prinsip-prinsip filosofis yang telah ditetapkan. </w:t>
            </w:r>
          </w:p>
        </w:tc>
      </w:tr>
      <w:tr w:rsidR="00A506C8" w14:paraId="6E0088BD" w14:textId="77777777">
        <w:trPr>
          <w:trHeight w:val="2638"/>
        </w:trPr>
        <w:tc>
          <w:tcPr>
            <w:tcW w:w="2364" w:type="dxa"/>
            <w:tcBorders>
              <w:top w:val="single" w:sz="4" w:space="0" w:color="000000"/>
              <w:left w:val="single" w:sz="4" w:space="0" w:color="000000"/>
              <w:bottom w:val="single" w:sz="4" w:space="0" w:color="000000"/>
              <w:right w:val="single" w:sz="4" w:space="0" w:color="000000"/>
            </w:tcBorders>
          </w:tcPr>
          <w:p w14:paraId="6CC3ACF1" w14:textId="77777777" w:rsidR="00A506C8" w:rsidRDefault="00862490">
            <w:pPr>
              <w:ind w:left="1" w:firstLine="0"/>
            </w:pPr>
            <w:r>
              <w:t xml:space="preserve">Kelemahan Penelitian </w:t>
            </w:r>
          </w:p>
        </w:tc>
        <w:tc>
          <w:tcPr>
            <w:tcW w:w="5088" w:type="dxa"/>
            <w:tcBorders>
              <w:top w:val="single" w:sz="4" w:space="0" w:color="000000"/>
              <w:left w:val="single" w:sz="4" w:space="0" w:color="000000"/>
              <w:bottom w:val="single" w:sz="4" w:space="0" w:color="000000"/>
              <w:right w:val="single" w:sz="4" w:space="0" w:color="000000"/>
            </w:tcBorders>
          </w:tcPr>
          <w:p w14:paraId="29CE879F" w14:textId="77777777" w:rsidR="00A506C8" w:rsidRDefault="00862490">
            <w:pPr>
              <w:numPr>
                <w:ilvl w:val="0"/>
                <w:numId w:val="5"/>
              </w:numPr>
              <w:spacing w:after="24" w:line="239" w:lineRule="auto"/>
              <w:ind w:right="57" w:hanging="274"/>
              <w:jc w:val="both"/>
            </w:pPr>
            <w:r>
              <w:t xml:space="preserve">Penelitian yang hanya mengandalkan data sekunder mungkin tidak mencakup pandangan terbaru atau perkembangan terkini dalam bidang filsafat pendidikan, serta dapat mengabaikan perspektif dari penelitian yang lebih baru atau praktik-praktik inovatif. </w:t>
            </w:r>
          </w:p>
          <w:p w14:paraId="7335B227" w14:textId="77777777" w:rsidR="00A506C8" w:rsidRDefault="00862490">
            <w:pPr>
              <w:numPr>
                <w:ilvl w:val="0"/>
                <w:numId w:val="5"/>
              </w:numPr>
              <w:ind w:right="57" w:hanging="274"/>
              <w:jc w:val="both"/>
            </w:pPr>
            <w:r>
              <w:t xml:space="preserve">Artikel cenderung menjelaskan manfaat filsafat pendidikan tanpa memberikan analisis kritis tentang kekurangan atau batasan dari pendekatan filosofis tertentu dalam konteks pendidikan. </w:t>
            </w:r>
          </w:p>
        </w:tc>
      </w:tr>
      <w:tr w:rsidR="00A506C8" w14:paraId="62B0808F" w14:textId="77777777">
        <w:trPr>
          <w:trHeight w:val="3641"/>
        </w:trPr>
        <w:tc>
          <w:tcPr>
            <w:tcW w:w="2364" w:type="dxa"/>
            <w:tcBorders>
              <w:top w:val="single" w:sz="4" w:space="0" w:color="000000"/>
              <w:left w:val="single" w:sz="4" w:space="0" w:color="000000"/>
              <w:bottom w:val="single" w:sz="4" w:space="0" w:color="000000"/>
              <w:right w:val="single" w:sz="4" w:space="0" w:color="000000"/>
            </w:tcBorders>
          </w:tcPr>
          <w:p w14:paraId="258A9D31" w14:textId="77777777" w:rsidR="00A506C8" w:rsidRDefault="00862490">
            <w:pPr>
              <w:ind w:left="1" w:firstLine="0"/>
            </w:pPr>
            <w:r>
              <w:t xml:space="preserve">Kesimpulan </w:t>
            </w:r>
          </w:p>
        </w:tc>
        <w:tc>
          <w:tcPr>
            <w:tcW w:w="5088" w:type="dxa"/>
            <w:tcBorders>
              <w:top w:val="single" w:sz="4" w:space="0" w:color="000000"/>
              <w:left w:val="single" w:sz="4" w:space="0" w:color="000000"/>
              <w:bottom w:val="single" w:sz="4" w:space="0" w:color="000000"/>
              <w:right w:val="single" w:sz="4" w:space="0" w:color="000000"/>
            </w:tcBorders>
          </w:tcPr>
          <w:p w14:paraId="51BD353F" w14:textId="77777777" w:rsidR="00A506C8" w:rsidRDefault="00862490">
            <w:pPr>
              <w:ind w:left="1" w:right="58" w:hanging="1"/>
              <w:jc w:val="both"/>
            </w:pPr>
            <w:r>
              <w:t xml:space="preserve">Filsafat pendidikan merupakan komponen fundamental dalam memahami dan mengelola penyelenggaraan pendidikan. Sebagai landasan teoritis, filsafat pendidikan membantu dalam menetapkan tujuan, metode, dan evaluasi dalam pendidikan dengan mengaitkannya pada gagasan filosofis seperti metafisika, epistemologi, dan aksiologi. Filsafat pendidikan tidak hanya membantu dalam merumuskan kurikulum dan materi ajar yang sesuai dengan kebutuhan siswa, tetapi juga memberikan panduan dalam menciptakan tenaga pengajar yang berkualitas dan menyusun kebijakan pendidikan yang efektif. Dengan pemahaman yang mendalam tentang filsafat pendidikan, diharapkan </w:t>
            </w:r>
          </w:p>
        </w:tc>
      </w:tr>
      <w:tr w:rsidR="00A506C8" w14:paraId="27AC9806" w14:textId="77777777">
        <w:trPr>
          <w:trHeight w:val="1048"/>
        </w:trPr>
        <w:tc>
          <w:tcPr>
            <w:tcW w:w="2364" w:type="dxa"/>
            <w:tcBorders>
              <w:top w:val="single" w:sz="4" w:space="0" w:color="000000"/>
              <w:left w:val="single" w:sz="4" w:space="0" w:color="000000"/>
              <w:bottom w:val="single" w:sz="3" w:space="0" w:color="000000"/>
              <w:right w:val="single" w:sz="4" w:space="0" w:color="000000"/>
            </w:tcBorders>
          </w:tcPr>
          <w:p w14:paraId="2840E383" w14:textId="77777777" w:rsidR="00A506C8" w:rsidRDefault="00A506C8">
            <w:pPr>
              <w:spacing w:after="160"/>
              <w:ind w:left="0" w:firstLine="0"/>
            </w:pPr>
          </w:p>
        </w:tc>
        <w:tc>
          <w:tcPr>
            <w:tcW w:w="5088" w:type="dxa"/>
            <w:tcBorders>
              <w:top w:val="single" w:sz="4" w:space="0" w:color="000000"/>
              <w:left w:val="single" w:sz="4" w:space="0" w:color="000000"/>
              <w:bottom w:val="single" w:sz="3" w:space="0" w:color="000000"/>
              <w:right w:val="single" w:sz="4" w:space="0" w:color="000000"/>
            </w:tcBorders>
          </w:tcPr>
          <w:p w14:paraId="5C64F234" w14:textId="77777777" w:rsidR="00A506C8" w:rsidRDefault="00862490">
            <w:pPr>
              <w:ind w:left="0" w:right="59" w:firstLine="0"/>
              <w:jc w:val="both"/>
            </w:pPr>
            <w:r>
              <w:t xml:space="preserve">praktik pendidikan dapat lebih tepat sasaran dan efektif, mengurangi kesalahan dalam implementasi, serta meningkatkan kualitas pendidikan secara keseluruhan. </w:t>
            </w:r>
          </w:p>
        </w:tc>
      </w:tr>
    </w:tbl>
    <w:p w14:paraId="0FBA3F72" w14:textId="77777777" w:rsidR="00FB5685" w:rsidRDefault="00FB5685" w:rsidP="00FB5685">
      <w:pPr>
        <w:spacing w:after="148"/>
        <w:ind w:left="0" w:firstLine="0"/>
        <w:jc w:val="both"/>
      </w:pPr>
    </w:p>
    <w:p w14:paraId="270E7C64" w14:textId="74E0660E" w:rsidR="00A506C8" w:rsidRPr="00422FE1" w:rsidRDefault="00862490" w:rsidP="00FB5685">
      <w:pPr>
        <w:spacing w:after="148"/>
        <w:ind w:left="0" w:firstLine="0"/>
        <w:jc w:val="both"/>
        <w:rPr>
          <w:b/>
          <w:bCs/>
        </w:rPr>
      </w:pPr>
      <w:r w:rsidRPr="00422FE1">
        <w:rPr>
          <w:b/>
          <w:bCs/>
        </w:rPr>
        <w:lastRenderedPageBreak/>
        <w:t xml:space="preserve">REVIEW </w:t>
      </w:r>
      <w:r w:rsidR="00194EAD" w:rsidRPr="00422FE1">
        <w:rPr>
          <w:b/>
          <w:bCs/>
        </w:rPr>
        <w:t>ARTIKEL</w:t>
      </w:r>
      <w:r w:rsidRPr="00422FE1">
        <w:rPr>
          <w:b/>
          <w:bCs/>
        </w:rPr>
        <w:t xml:space="preserve"> </w:t>
      </w:r>
      <w:r w:rsidR="00FB5685" w:rsidRPr="00422FE1">
        <w:rPr>
          <w:b/>
          <w:bCs/>
        </w:rPr>
        <w:t>KE</w:t>
      </w:r>
      <w:r w:rsidR="00D3522C" w:rsidRPr="00422FE1">
        <w:rPr>
          <w:b/>
          <w:bCs/>
        </w:rPr>
        <w:t>-2</w:t>
      </w:r>
    </w:p>
    <w:tbl>
      <w:tblPr>
        <w:tblStyle w:val="TableGrid"/>
        <w:tblW w:w="7452" w:type="dxa"/>
        <w:tblInd w:w="5" w:type="dxa"/>
        <w:tblCellMar>
          <w:top w:w="53" w:type="dxa"/>
          <w:left w:w="102" w:type="dxa"/>
          <w:right w:w="49" w:type="dxa"/>
        </w:tblCellMar>
        <w:tblLook w:val="04A0" w:firstRow="1" w:lastRow="0" w:firstColumn="1" w:lastColumn="0" w:noHBand="0" w:noVBand="1"/>
      </w:tblPr>
      <w:tblGrid>
        <w:gridCol w:w="2364"/>
        <w:gridCol w:w="5088"/>
      </w:tblGrid>
      <w:tr w:rsidR="00A506C8" w14:paraId="0DE7C2B5" w14:textId="77777777">
        <w:trPr>
          <w:trHeight w:val="787"/>
        </w:trPr>
        <w:tc>
          <w:tcPr>
            <w:tcW w:w="2364" w:type="dxa"/>
            <w:tcBorders>
              <w:top w:val="single" w:sz="4" w:space="0" w:color="000000"/>
              <w:left w:val="single" w:sz="4" w:space="0" w:color="000000"/>
              <w:bottom w:val="single" w:sz="4" w:space="0" w:color="000000"/>
              <w:right w:val="single" w:sz="4" w:space="0" w:color="000000"/>
            </w:tcBorders>
          </w:tcPr>
          <w:p w14:paraId="71C6D86C" w14:textId="77777777" w:rsidR="00A506C8" w:rsidRDefault="00862490">
            <w:pPr>
              <w:ind w:left="1" w:firstLine="0"/>
            </w:pPr>
            <w:r>
              <w:t xml:space="preserve">Judul </w:t>
            </w:r>
          </w:p>
        </w:tc>
        <w:tc>
          <w:tcPr>
            <w:tcW w:w="5088" w:type="dxa"/>
            <w:tcBorders>
              <w:top w:val="single" w:sz="4" w:space="0" w:color="000000"/>
              <w:left w:val="single" w:sz="4" w:space="0" w:color="000000"/>
              <w:bottom w:val="single" w:sz="4" w:space="0" w:color="000000"/>
              <w:right w:val="single" w:sz="4" w:space="0" w:color="000000"/>
            </w:tcBorders>
          </w:tcPr>
          <w:p w14:paraId="7469AE1A" w14:textId="77777777" w:rsidR="00A506C8" w:rsidRDefault="00862490">
            <w:pPr>
              <w:tabs>
                <w:tab w:val="center" w:pos="1915"/>
                <w:tab w:val="center" w:pos="3315"/>
                <w:tab w:val="right" w:pos="4937"/>
              </w:tabs>
              <w:spacing w:after="11"/>
              <w:ind w:left="0" w:firstLine="0"/>
            </w:pPr>
            <w:r>
              <w:t xml:space="preserve">Memahami </w:t>
            </w:r>
            <w:r>
              <w:tab/>
              <w:t xml:space="preserve">Landasan </w:t>
            </w:r>
            <w:r>
              <w:tab/>
              <w:t xml:space="preserve">Pendidikan </w:t>
            </w:r>
            <w:r>
              <w:tab/>
              <w:t xml:space="preserve">Dalam </w:t>
            </w:r>
          </w:p>
          <w:p w14:paraId="154919DA" w14:textId="77777777" w:rsidR="00A506C8" w:rsidRDefault="00862490">
            <w:pPr>
              <w:tabs>
                <w:tab w:val="center" w:pos="2082"/>
                <w:tab w:val="center" w:pos="3416"/>
                <w:tab w:val="right" w:pos="4937"/>
              </w:tabs>
              <w:ind w:left="0" w:firstLine="0"/>
            </w:pPr>
            <w:r>
              <w:t xml:space="preserve">Mengoptimalkan </w:t>
            </w:r>
            <w:r>
              <w:tab/>
              <w:t xml:space="preserve">Proses </w:t>
            </w:r>
            <w:r>
              <w:tab/>
              <w:t xml:space="preserve">Belajar-Mengajar </w:t>
            </w:r>
            <w:r>
              <w:tab/>
              <w:t xml:space="preserve">Bagi </w:t>
            </w:r>
          </w:p>
          <w:p w14:paraId="30718428" w14:textId="77777777" w:rsidR="00A506C8" w:rsidRDefault="00862490">
            <w:pPr>
              <w:ind w:left="1" w:firstLine="0"/>
            </w:pPr>
            <w:r>
              <w:t xml:space="preserve">Peningkatan Kualitas Pendidikan </w:t>
            </w:r>
          </w:p>
        </w:tc>
      </w:tr>
      <w:tr w:rsidR="00A506C8" w14:paraId="7037074C" w14:textId="77777777">
        <w:trPr>
          <w:trHeight w:val="269"/>
        </w:trPr>
        <w:tc>
          <w:tcPr>
            <w:tcW w:w="2364" w:type="dxa"/>
            <w:tcBorders>
              <w:top w:val="single" w:sz="4" w:space="0" w:color="000000"/>
              <w:left w:val="single" w:sz="4" w:space="0" w:color="000000"/>
              <w:bottom w:val="single" w:sz="4" w:space="0" w:color="000000"/>
              <w:right w:val="single" w:sz="4" w:space="0" w:color="000000"/>
            </w:tcBorders>
          </w:tcPr>
          <w:p w14:paraId="0F255ADF" w14:textId="77777777" w:rsidR="00A506C8" w:rsidRDefault="00862490">
            <w:pPr>
              <w:ind w:left="1" w:firstLine="0"/>
            </w:pPr>
            <w:r>
              <w:t xml:space="preserve">Jurnal </w:t>
            </w:r>
          </w:p>
        </w:tc>
        <w:tc>
          <w:tcPr>
            <w:tcW w:w="5088" w:type="dxa"/>
            <w:tcBorders>
              <w:top w:val="single" w:sz="4" w:space="0" w:color="000000"/>
              <w:left w:val="single" w:sz="4" w:space="0" w:color="000000"/>
              <w:bottom w:val="single" w:sz="4" w:space="0" w:color="000000"/>
              <w:right w:val="single" w:sz="4" w:space="0" w:color="000000"/>
            </w:tcBorders>
          </w:tcPr>
          <w:p w14:paraId="271BCA92" w14:textId="77777777" w:rsidR="00A506C8" w:rsidRDefault="00862490">
            <w:pPr>
              <w:ind w:left="1" w:firstLine="0"/>
            </w:pPr>
            <w:r>
              <w:t xml:space="preserve">AoEJ : Academy og Education Journal </w:t>
            </w:r>
          </w:p>
        </w:tc>
      </w:tr>
      <w:tr w:rsidR="00A506C8" w14:paraId="396F1957" w14:textId="77777777">
        <w:trPr>
          <w:trHeight w:val="269"/>
        </w:trPr>
        <w:tc>
          <w:tcPr>
            <w:tcW w:w="2364" w:type="dxa"/>
            <w:tcBorders>
              <w:top w:val="single" w:sz="4" w:space="0" w:color="000000"/>
              <w:left w:val="single" w:sz="4" w:space="0" w:color="000000"/>
              <w:bottom w:val="single" w:sz="4" w:space="0" w:color="000000"/>
              <w:right w:val="single" w:sz="4" w:space="0" w:color="000000"/>
            </w:tcBorders>
          </w:tcPr>
          <w:p w14:paraId="0A1FDAA9" w14:textId="77777777" w:rsidR="00A506C8" w:rsidRDefault="00862490">
            <w:pPr>
              <w:ind w:left="1" w:firstLine="0"/>
            </w:pPr>
            <w:r>
              <w:t xml:space="preserve">Link Download </w:t>
            </w:r>
          </w:p>
        </w:tc>
        <w:tc>
          <w:tcPr>
            <w:tcW w:w="5088" w:type="dxa"/>
            <w:tcBorders>
              <w:top w:val="single" w:sz="4" w:space="0" w:color="000000"/>
              <w:left w:val="single" w:sz="4" w:space="0" w:color="000000"/>
              <w:bottom w:val="single" w:sz="4" w:space="0" w:color="000000"/>
              <w:right w:val="single" w:sz="4" w:space="0" w:color="000000"/>
            </w:tcBorders>
          </w:tcPr>
          <w:p w14:paraId="0314362D" w14:textId="77777777" w:rsidR="00A506C8" w:rsidRDefault="00862490">
            <w:pPr>
              <w:ind w:left="1" w:firstLine="0"/>
            </w:pPr>
            <w:r>
              <w:rPr>
                <w:sz w:val="21"/>
              </w:rPr>
              <w:t xml:space="preserve">https://jurnal.ucy.ac.id/index.php/fkip/article/view/2139 </w:t>
            </w:r>
          </w:p>
        </w:tc>
      </w:tr>
      <w:tr w:rsidR="00A506C8" w14:paraId="4EECA4D8" w14:textId="77777777">
        <w:trPr>
          <w:trHeight w:val="268"/>
        </w:trPr>
        <w:tc>
          <w:tcPr>
            <w:tcW w:w="2364" w:type="dxa"/>
            <w:tcBorders>
              <w:top w:val="single" w:sz="4" w:space="0" w:color="000000"/>
              <w:left w:val="single" w:sz="4" w:space="0" w:color="000000"/>
              <w:bottom w:val="single" w:sz="3" w:space="0" w:color="000000"/>
              <w:right w:val="single" w:sz="4" w:space="0" w:color="000000"/>
            </w:tcBorders>
          </w:tcPr>
          <w:p w14:paraId="762BF2E6" w14:textId="77777777" w:rsidR="00A506C8" w:rsidRDefault="00862490">
            <w:pPr>
              <w:ind w:left="1" w:firstLine="0"/>
            </w:pPr>
            <w:r>
              <w:t xml:space="preserve">Volume dan Halaman </w:t>
            </w:r>
          </w:p>
        </w:tc>
        <w:tc>
          <w:tcPr>
            <w:tcW w:w="5088" w:type="dxa"/>
            <w:tcBorders>
              <w:top w:val="single" w:sz="4" w:space="0" w:color="000000"/>
              <w:left w:val="single" w:sz="4" w:space="0" w:color="000000"/>
              <w:bottom w:val="single" w:sz="3" w:space="0" w:color="000000"/>
              <w:right w:val="single" w:sz="4" w:space="0" w:color="000000"/>
            </w:tcBorders>
          </w:tcPr>
          <w:p w14:paraId="0F125FAA" w14:textId="77777777" w:rsidR="00A506C8" w:rsidRDefault="00862490">
            <w:pPr>
              <w:ind w:left="1" w:firstLine="0"/>
            </w:pPr>
            <w:r>
              <w:t xml:space="preserve">Volume 14 dan 1547 – 1559  </w:t>
            </w:r>
          </w:p>
        </w:tc>
      </w:tr>
      <w:tr w:rsidR="00A506C8" w14:paraId="669FEDF3" w14:textId="77777777">
        <w:trPr>
          <w:trHeight w:val="269"/>
        </w:trPr>
        <w:tc>
          <w:tcPr>
            <w:tcW w:w="2364" w:type="dxa"/>
            <w:tcBorders>
              <w:top w:val="single" w:sz="3" w:space="0" w:color="000000"/>
              <w:left w:val="single" w:sz="4" w:space="0" w:color="000000"/>
              <w:bottom w:val="single" w:sz="3" w:space="0" w:color="000000"/>
              <w:right w:val="single" w:sz="4" w:space="0" w:color="000000"/>
            </w:tcBorders>
          </w:tcPr>
          <w:p w14:paraId="677CD320" w14:textId="77777777" w:rsidR="00A506C8" w:rsidRDefault="00862490">
            <w:pPr>
              <w:ind w:left="1" w:firstLine="0"/>
            </w:pPr>
            <w:r>
              <w:t xml:space="preserve">Tahun </w:t>
            </w:r>
          </w:p>
        </w:tc>
        <w:tc>
          <w:tcPr>
            <w:tcW w:w="5088" w:type="dxa"/>
            <w:tcBorders>
              <w:top w:val="single" w:sz="3" w:space="0" w:color="000000"/>
              <w:left w:val="single" w:sz="4" w:space="0" w:color="000000"/>
              <w:bottom w:val="single" w:sz="3" w:space="0" w:color="000000"/>
              <w:right w:val="single" w:sz="4" w:space="0" w:color="000000"/>
            </w:tcBorders>
          </w:tcPr>
          <w:p w14:paraId="3ABC589A" w14:textId="77777777" w:rsidR="00A506C8" w:rsidRDefault="00862490">
            <w:pPr>
              <w:ind w:left="1" w:firstLine="0"/>
            </w:pPr>
            <w:r>
              <w:t xml:space="preserve">2023 </w:t>
            </w:r>
          </w:p>
        </w:tc>
      </w:tr>
      <w:tr w:rsidR="00A506C8" w14:paraId="7AFAE6A0" w14:textId="77777777">
        <w:trPr>
          <w:trHeight w:val="527"/>
        </w:trPr>
        <w:tc>
          <w:tcPr>
            <w:tcW w:w="2364" w:type="dxa"/>
            <w:tcBorders>
              <w:top w:val="single" w:sz="3" w:space="0" w:color="000000"/>
              <w:left w:val="single" w:sz="4" w:space="0" w:color="000000"/>
              <w:bottom w:val="single" w:sz="4" w:space="0" w:color="000000"/>
              <w:right w:val="single" w:sz="4" w:space="0" w:color="000000"/>
            </w:tcBorders>
          </w:tcPr>
          <w:p w14:paraId="20787399" w14:textId="77777777" w:rsidR="00A506C8" w:rsidRDefault="00862490">
            <w:pPr>
              <w:ind w:left="1" w:firstLine="0"/>
            </w:pPr>
            <w:r>
              <w:t xml:space="preserve">Penulis </w:t>
            </w:r>
          </w:p>
        </w:tc>
        <w:tc>
          <w:tcPr>
            <w:tcW w:w="5088" w:type="dxa"/>
            <w:tcBorders>
              <w:top w:val="single" w:sz="3" w:space="0" w:color="000000"/>
              <w:left w:val="single" w:sz="4" w:space="0" w:color="000000"/>
              <w:bottom w:val="single" w:sz="4" w:space="0" w:color="000000"/>
              <w:right w:val="single" w:sz="4" w:space="0" w:color="000000"/>
            </w:tcBorders>
          </w:tcPr>
          <w:p w14:paraId="47F772C6" w14:textId="77777777" w:rsidR="00A506C8" w:rsidRDefault="00862490">
            <w:pPr>
              <w:ind w:left="1" w:hanging="1"/>
            </w:pPr>
            <w:r>
              <w:t xml:space="preserve">Dwi Ria Ibti Disma, Aunurrahman, Halida, Fitri Sulistiyaningrum </w:t>
            </w:r>
          </w:p>
        </w:tc>
      </w:tr>
      <w:tr w:rsidR="00A506C8" w14:paraId="116699B7" w14:textId="77777777">
        <w:trPr>
          <w:trHeight w:val="271"/>
        </w:trPr>
        <w:tc>
          <w:tcPr>
            <w:tcW w:w="2364" w:type="dxa"/>
            <w:tcBorders>
              <w:top w:val="single" w:sz="4" w:space="0" w:color="000000"/>
              <w:left w:val="single" w:sz="4" w:space="0" w:color="000000"/>
              <w:bottom w:val="single" w:sz="4" w:space="0" w:color="000000"/>
              <w:right w:val="single" w:sz="4" w:space="0" w:color="000000"/>
            </w:tcBorders>
          </w:tcPr>
          <w:p w14:paraId="066E7A05" w14:textId="77777777" w:rsidR="00A506C8" w:rsidRDefault="00862490">
            <w:pPr>
              <w:ind w:left="1" w:firstLine="0"/>
            </w:pPr>
            <w:r>
              <w:t xml:space="preserve">Reviewer </w:t>
            </w:r>
          </w:p>
        </w:tc>
        <w:tc>
          <w:tcPr>
            <w:tcW w:w="5088" w:type="dxa"/>
            <w:tcBorders>
              <w:top w:val="single" w:sz="4" w:space="0" w:color="000000"/>
              <w:left w:val="single" w:sz="4" w:space="0" w:color="000000"/>
              <w:bottom w:val="single" w:sz="4" w:space="0" w:color="000000"/>
              <w:right w:val="single" w:sz="4" w:space="0" w:color="000000"/>
            </w:tcBorders>
          </w:tcPr>
          <w:p w14:paraId="574BC8E3" w14:textId="18F23171" w:rsidR="00A506C8" w:rsidRDefault="00A506C8">
            <w:pPr>
              <w:ind w:left="1" w:firstLine="0"/>
            </w:pPr>
          </w:p>
        </w:tc>
      </w:tr>
      <w:tr w:rsidR="00A506C8" w14:paraId="7699EFA3" w14:textId="77777777">
        <w:trPr>
          <w:trHeight w:val="269"/>
        </w:trPr>
        <w:tc>
          <w:tcPr>
            <w:tcW w:w="2364" w:type="dxa"/>
            <w:tcBorders>
              <w:top w:val="single" w:sz="4" w:space="0" w:color="000000"/>
              <w:left w:val="single" w:sz="4" w:space="0" w:color="000000"/>
              <w:bottom w:val="single" w:sz="4" w:space="0" w:color="000000"/>
              <w:right w:val="single" w:sz="4" w:space="0" w:color="000000"/>
            </w:tcBorders>
          </w:tcPr>
          <w:p w14:paraId="2823AE84" w14:textId="77777777" w:rsidR="00A506C8" w:rsidRDefault="00862490">
            <w:pPr>
              <w:ind w:left="1" w:firstLine="0"/>
            </w:pPr>
            <w:r>
              <w:t xml:space="preserve">Tanggal/Bulan </w:t>
            </w:r>
          </w:p>
        </w:tc>
        <w:tc>
          <w:tcPr>
            <w:tcW w:w="5088" w:type="dxa"/>
            <w:tcBorders>
              <w:top w:val="single" w:sz="4" w:space="0" w:color="000000"/>
              <w:left w:val="single" w:sz="4" w:space="0" w:color="000000"/>
              <w:bottom w:val="single" w:sz="4" w:space="0" w:color="000000"/>
              <w:right w:val="single" w:sz="4" w:space="0" w:color="000000"/>
            </w:tcBorders>
          </w:tcPr>
          <w:p w14:paraId="7BEAB7CB" w14:textId="06021527" w:rsidR="00A506C8" w:rsidRDefault="00A506C8">
            <w:pPr>
              <w:ind w:left="1" w:firstLine="0"/>
            </w:pPr>
          </w:p>
        </w:tc>
      </w:tr>
    </w:tbl>
    <w:p w14:paraId="0A8B3B07" w14:textId="77777777" w:rsidR="00A506C8" w:rsidRDefault="00862490">
      <w:pPr>
        <w:ind w:left="0" w:firstLine="0"/>
      </w:pPr>
      <w:r>
        <w:t xml:space="preserve"> </w:t>
      </w:r>
    </w:p>
    <w:tbl>
      <w:tblPr>
        <w:tblStyle w:val="TableGrid"/>
        <w:tblW w:w="7452" w:type="dxa"/>
        <w:tblInd w:w="5" w:type="dxa"/>
        <w:tblCellMar>
          <w:top w:w="57" w:type="dxa"/>
          <w:left w:w="102" w:type="dxa"/>
          <w:right w:w="47" w:type="dxa"/>
        </w:tblCellMar>
        <w:tblLook w:val="04A0" w:firstRow="1" w:lastRow="0" w:firstColumn="1" w:lastColumn="0" w:noHBand="0" w:noVBand="1"/>
      </w:tblPr>
      <w:tblGrid>
        <w:gridCol w:w="2364"/>
        <w:gridCol w:w="5088"/>
      </w:tblGrid>
      <w:tr w:rsidR="00A506C8" w14:paraId="7239F0FB" w14:textId="77777777">
        <w:trPr>
          <w:trHeight w:val="3122"/>
        </w:trPr>
        <w:tc>
          <w:tcPr>
            <w:tcW w:w="2364" w:type="dxa"/>
            <w:tcBorders>
              <w:top w:val="single" w:sz="4" w:space="0" w:color="000000"/>
              <w:left w:val="single" w:sz="4" w:space="0" w:color="000000"/>
              <w:bottom w:val="single" w:sz="4" w:space="0" w:color="000000"/>
              <w:right w:val="single" w:sz="4" w:space="0" w:color="000000"/>
            </w:tcBorders>
          </w:tcPr>
          <w:p w14:paraId="1A6423EF" w14:textId="77777777" w:rsidR="00A506C8" w:rsidRDefault="00862490">
            <w:pPr>
              <w:ind w:left="1" w:firstLine="0"/>
            </w:pPr>
            <w:r>
              <w:t xml:space="preserve">Tujuan Penelitian </w:t>
            </w:r>
          </w:p>
        </w:tc>
        <w:tc>
          <w:tcPr>
            <w:tcW w:w="5088" w:type="dxa"/>
            <w:tcBorders>
              <w:top w:val="single" w:sz="4" w:space="0" w:color="000000"/>
              <w:left w:val="single" w:sz="4" w:space="0" w:color="000000"/>
              <w:bottom w:val="single" w:sz="4" w:space="0" w:color="000000"/>
              <w:right w:val="single" w:sz="4" w:space="0" w:color="000000"/>
            </w:tcBorders>
          </w:tcPr>
          <w:p w14:paraId="0EC337A2" w14:textId="77777777" w:rsidR="00A506C8" w:rsidRDefault="00862490">
            <w:pPr>
              <w:ind w:left="1" w:right="58" w:hanging="1"/>
              <w:jc w:val="both"/>
            </w:pPr>
            <w:r>
              <w:t xml:space="preserve">Tujuan penelitian ini adalah untuk mengidentifikasi dan menganalisis prinsip-prinsip dasar pendidikan filosofis, yuridis, dan psikologis serta menilai implementasinya dalam praktik untuk memahami dampaknya terhadap kualitas pembelajaran. Penelitian ini juga bertujuan untuk memberikan rekomendasi guna meningkatkan kualitas pendidikan dan proses belajar-mengajar, serta mengevaluasi keterlibatan semua pihak, termasuk peserta didik, pendidik, orang tua, dan masyarakat, dalam mendukung penerapan landasan pendidikan dan dampaknya terhadap efektivitas pendidikan. </w:t>
            </w:r>
          </w:p>
        </w:tc>
      </w:tr>
      <w:tr w:rsidR="00A506C8" w14:paraId="3DEA7A7B" w14:textId="77777777">
        <w:trPr>
          <w:trHeight w:val="4421"/>
        </w:trPr>
        <w:tc>
          <w:tcPr>
            <w:tcW w:w="2364" w:type="dxa"/>
            <w:tcBorders>
              <w:top w:val="single" w:sz="4" w:space="0" w:color="000000"/>
              <w:left w:val="single" w:sz="4" w:space="0" w:color="000000"/>
              <w:bottom w:val="single" w:sz="4" w:space="0" w:color="000000"/>
              <w:right w:val="single" w:sz="4" w:space="0" w:color="000000"/>
            </w:tcBorders>
          </w:tcPr>
          <w:p w14:paraId="33DEB0B0" w14:textId="77777777" w:rsidR="00A506C8" w:rsidRDefault="00862490">
            <w:pPr>
              <w:ind w:left="1" w:firstLine="0"/>
            </w:pPr>
            <w:r>
              <w:t xml:space="preserve">Subjek Penelitian </w:t>
            </w:r>
          </w:p>
        </w:tc>
        <w:tc>
          <w:tcPr>
            <w:tcW w:w="5088" w:type="dxa"/>
            <w:tcBorders>
              <w:top w:val="single" w:sz="4" w:space="0" w:color="000000"/>
              <w:left w:val="single" w:sz="4" w:space="0" w:color="000000"/>
              <w:bottom w:val="single" w:sz="4" w:space="0" w:color="000000"/>
              <w:right w:val="single" w:sz="4" w:space="0" w:color="000000"/>
            </w:tcBorders>
          </w:tcPr>
          <w:p w14:paraId="012D322C" w14:textId="77777777" w:rsidR="00A506C8" w:rsidRDefault="00862490">
            <w:pPr>
              <w:ind w:left="1" w:right="55" w:hanging="1"/>
              <w:jc w:val="both"/>
            </w:pPr>
            <w:r>
              <w:t xml:space="preserve">Subjek penelitian ini meliputi tiga aspek utama dari landasan pendidikan: filosofis, yuridis, dan psikologis dan mengeksplorasi bagaimana prinsip-prinsip ini diterapkan dalam praktik pendidikan di berbagai tingkat, termasuk sekolah dasar, menengah, dan tinggi, serta mengidentifikasi tantangan dan keberhasilan yang dihadapi. Fokus utama juga mencakup proses belajar-mengajar, dengan menilai penggunaan metode inovatif dan teknologi pendidikan serta keterlibatan guru dalam menciptakan lingkungan belajar yang stimulatif. Selain itu, menganalisis dampak landasan pendidikan terhadap kualitas pembelajaran dan hasil siswa, serta mengevaluasi peran semua pihak, seperti peserta didik, pendidik, orang tua, dan masyarakat, dalam mendukung penerapan prinsip-prinsip pendidikan dan dampaknya terhadap efektivitas sistem pendidikan secara keseluruhan. </w:t>
            </w:r>
          </w:p>
        </w:tc>
      </w:tr>
      <w:tr w:rsidR="00A506C8" w14:paraId="6E7880B3" w14:textId="77777777">
        <w:trPr>
          <w:trHeight w:val="787"/>
        </w:trPr>
        <w:tc>
          <w:tcPr>
            <w:tcW w:w="2364" w:type="dxa"/>
            <w:tcBorders>
              <w:top w:val="single" w:sz="4" w:space="0" w:color="000000"/>
              <w:left w:val="single" w:sz="4" w:space="0" w:color="000000"/>
              <w:bottom w:val="single" w:sz="4" w:space="0" w:color="000000"/>
              <w:right w:val="single" w:sz="4" w:space="0" w:color="000000"/>
            </w:tcBorders>
          </w:tcPr>
          <w:p w14:paraId="676998E0" w14:textId="77777777" w:rsidR="00A506C8" w:rsidRDefault="00862490">
            <w:pPr>
              <w:ind w:left="1" w:firstLine="0"/>
            </w:pPr>
            <w:r>
              <w:lastRenderedPageBreak/>
              <w:t xml:space="preserve">Assesment Data </w:t>
            </w:r>
          </w:p>
        </w:tc>
        <w:tc>
          <w:tcPr>
            <w:tcW w:w="5088" w:type="dxa"/>
            <w:tcBorders>
              <w:top w:val="single" w:sz="4" w:space="0" w:color="000000"/>
              <w:left w:val="single" w:sz="4" w:space="0" w:color="000000"/>
              <w:bottom w:val="single" w:sz="4" w:space="0" w:color="000000"/>
              <w:right w:val="single" w:sz="4" w:space="0" w:color="000000"/>
            </w:tcBorders>
          </w:tcPr>
          <w:p w14:paraId="591AA6A9" w14:textId="77777777" w:rsidR="00A506C8" w:rsidRDefault="00862490">
            <w:pPr>
              <w:ind w:left="332" w:right="58" w:hanging="331"/>
              <w:jc w:val="both"/>
            </w:pPr>
            <w:r>
              <w:t xml:space="preserve">1) Evaluasi Akademis : Mengukur hasil ujian dan tes standar untuk penilaian kognitif, dengan alat berupa ujian tertulis dan kuis. </w:t>
            </w:r>
          </w:p>
        </w:tc>
      </w:tr>
    </w:tbl>
    <w:p w14:paraId="1FEE5508" w14:textId="77777777" w:rsidR="00A506C8" w:rsidRDefault="00A506C8">
      <w:pPr>
        <w:ind w:left="-2650" w:right="5410" w:firstLine="0"/>
      </w:pPr>
    </w:p>
    <w:tbl>
      <w:tblPr>
        <w:tblStyle w:val="TableGrid"/>
        <w:tblW w:w="7452" w:type="dxa"/>
        <w:tblInd w:w="5" w:type="dxa"/>
        <w:tblCellMar>
          <w:top w:w="57" w:type="dxa"/>
          <w:left w:w="101" w:type="dxa"/>
          <w:right w:w="48" w:type="dxa"/>
        </w:tblCellMar>
        <w:tblLook w:val="04A0" w:firstRow="1" w:lastRow="0" w:firstColumn="1" w:lastColumn="0" w:noHBand="0" w:noVBand="1"/>
      </w:tblPr>
      <w:tblGrid>
        <w:gridCol w:w="2364"/>
        <w:gridCol w:w="5088"/>
      </w:tblGrid>
      <w:tr w:rsidR="00A506C8" w14:paraId="4F72539F" w14:textId="77777777">
        <w:trPr>
          <w:trHeight w:val="2345"/>
        </w:trPr>
        <w:tc>
          <w:tcPr>
            <w:tcW w:w="2364" w:type="dxa"/>
            <w:tcBorders>
              <w:top w:val="single" w:sz="4" w:space="0" w:color="000000"/>
              <w:left w:val="single" w:sz="4" w:space="0" w:color="000000"/>
              <w:bottom w:val="single" w:sz="4" w:space="0" w:color="000000"/>
              <w:right w:val="single" w:sz="4" w:space="0" w:color="000000"/>
            </w:tcBorders>
          </w:tcPr>
          <w:p w14:paraId="1540CD14" w14:textId="77777777" w:rsidR="00A506C8" w:rsidRDefault="00A506C8">
            <w:pPr>
              <w:spacing w:after="160"/>
              <w:ind w:left="0" w:firstLine="0"/>
            </w:pPr>
          </w:p>
        </w:tc>
        <w:tc>
          <w:tcPr>
            <w:tcW w:w="5088" w:type="dxa"/>
            <w:tcBorders>
              <w:top w:val="single" w:sz="4" w:space="0" w:color="000000"/>
              <w:left w:val="single" w:sz="4" w:space="0" w:color="000000"/>
              <w:bottom w:val="single" w:sz="4" w:space="0" w:color="000000"/>
              <w:right w:val="single" w:sz="4" w:space="0" w:color="000000"/>
            </w:tcBorders>
          </w:tcPr>
          <w:p w14:paraId="72084271" w14:textId="77777777" w:rsidR="00A506C8" w:rsidRDefault="00862490">
            <w:pPr>
              <w:numPr>
                <w:ilvl w:val="0"/>
                <w:numId w:val="6"/>
              </w:numPr>
              <w:spacing w:after="8" w:line="238" w:lineRule="auto"/>
              <w:ind w:left="333" w:right="57" w:hanging="331"/>
              <w:jc w:val="both"/>
            </w:pPr>
            <w:r>
              <w:t xml:space="preserve">Observasi Keterampilan : Menilai keterampilan praktis dan karakter melalui rubrik penilaian dan catatan observasi dari guru. </w:t>
            </w:r>
          </w:p>
          <w:p w14:paraId="41E9E282" w14:textId="77777777" w:rsidR="00A506C8" w:rsidRDefault="00862490">
            <w:pPr>
              <w:numPr>
                <w:ilvl w:val="0"/>
                <w:numId w:val="6"/>
              </w:numPr>
              <w:spacing w:after="8" w:line="238" w:lineRule="auto"/>
              <w:ind w:left="333" w:right="57" w:hanging="331"/>
              <w:jc w:val="both"/>
            </w:pPr>
            <w:r>
              <w:t xml:space="preserve">Survei Keterlibatan : Menggunakan kuesioner untuk mengukur kepuasan siswa dan tingkat keterlibatan mereka dalam pembelajaran. </w:t>
            </w:r>
          </w:p>
          <w:p w14:paraId="44A38000" w14:textId="77777777" w:rsidR="00A506C8" w:rsidRDefault="00862490">
            <w:pPr>
              <w:numPr>
                <w:ilvl w:val="0"/>
                <w:numId w:val="6"/>
              </w:numPr>
              <w:ind w:left="333" w:right="57" w:hanging="331"/>
              <w:jc w:val="both"/>
            </w:pPr>
            <w:r>
              <w:t xml:space="preserve">Evaluasi Metode Pengajaran : Menganalisis efektivitas metode pengajaran melalui umpan balik siswa dan laporan evaluasi guru. </w:t>
            </w:r>
          </w:p>
        </w:tc>
      </w:tr>
      <w:tr w:rsidR="00A506C8" w14:paraId="480FF41F" w14:textId="77777777">
        <w:trPr>
          <w:trHeight w:val="2345"/>
        </w:trPr>
        <w:tc>
          <w:tcPr>
            <w:tcW w:w="2364" w:type="dxa"/>
            <w:tcBorders>
              <w:top w:val="single" w:sz="4" w:space="0" w:color="000000"/>
              <w:left w:val="single" w:sz="4" w:space="0" w:color="000000"/>
              <w:bottom w:val="single" w:sz="4" w:space="0" w:color="000000"/>
              <w:right w:val="single" w:sz="4" w:space="0" w:color="000000"/>
            </w:tcBorders>
          </w:tcPr>
          <w:p w14:paraId="6FFEC982" w14:textId="77777777" w:rsidR="00A506C8" w:rsidRDefault="00862490">
            <w:pPr>
              <w:ind w:left="2" w:firstLine="0"/>
            </w:pPr>
            <w:r>
              <w:t xml:space="preserve">Metode Penelitian </w:t>
            </w:r>
          </w:p>
        </w:tc>
        <w:tc>
          <w:tcPr>
            <w:tcW w:w="5088" w:type="dxa"/>
            <w:tcBorders>
              <w:top w:val="single" w:sz="4" w:space="0" w:color="000000"/>
              <w:left w:val="single" w:sz="4" w:space="0" w:color="000000"/>
              <w:bottom w:val="single" w:sz="4" w:space="0" w:color="000000"/>
              <w:right w:val="single" w:sz="4" w:space="0" w:color="000000"/>
            </w:tcBorders>
          </w:tcPr>
          <w:p w14:paraId="1C857CC3" w14:textId="77777777" w:rsidR="00A506C8" w:rsidRDefault="00862490">
            <w:pPr>
              <w:ind w:left="2" w:right="58" w:hanging="1"/>
              <w:jc w:val="both"/>
            </w:pPr>
            <w:r>
              <w:t xml:space="preserve">Metode penelitian yang digunakan adalah metode deskriptif, yang bertujuan untuk menggambarkan fenomena pentingnya landasan pendidikan dalam meningkatkan kualitas belajar-mengajar secara sistematis dan faktual. Penelitian ini mengumpulkan dan menganalisis data berupa teori dan konsep terkait landasan pendidikan untuk menjelaskan bagaimana prinsip-prinsip tersebut mempengaruhi proses dan hasil pembelajaran. </w:t>
            </w:r>
          </w:p>
        </w:tc>
      </w:tr>
      <w:tr w:rsidR="00A506C8" w14:paraId="5539213F" w14:textId="77777777">
        <w:trPr>
          <w:trHeight w:val="2862"/>
        </w:trPr>
        <w:tc>
          <w:tcPr>
            <w:tcW w:w="2364" w:type="dxa"/>
            <w:tcBorders>
              <w:top w:val="single" w:sz="4" w:space="0" w:color="000000"/>
              <w:left w:val="single" w:sz="4" w:space="0" w:color="000000"/>
              <w:bottom w:val="single" w:sz="3" w:space="0" w:color="000000"/>
              <w:right w:val="single" w:sz="4" w:space="0" w:color="000000"/>
            </w:tcBorders>
          </w:tcPr>
          <w:p w14:paraId="27151457" w14:textId="77777777" w:rsidR="00A506C8" w:rsidRDefault="00862490">
            <w:pPr>
              <w:ind w:left="2" w:firstLine="0"/>
            </w:pPr>
            <w:r>
              <w:t xml:space="preserve">Langkah Penelitian </w:t>
            </w:r>
          </w:p>
        </w:tc>
        <w:tc>
          <w:tcPr>
            <w:tcW w:w="5088" w:type="dxa"/>
            <w:tcBorders>
              <w:top w:val="single" w:sz="4" w:space="0" w:color="000000"/>
              <w:left w:val="single" w:sz="4" w:space="0" w:color="000000"/>
              <w:bottom w:val="single" w:sz="3" w:space="0" w:color="000000"/>
              <w:right w:val="single" w:sz="4" w:space="0" w:color="000000"/>
            </w:tcBorders>
          </w:tcPr>
          <w:p w14:paraId="6EBA2798" w14:textId="77777777" w:rsidR="00A506C8" w:rsidRDefault="00862490">
            <w:pPr>
              <w:numPr>
                <w:ilvl w:val="0"/>
                <w:numId w:val="7"/>
              </w:numPr>
              <w:spacing w:after="5" w:line="241" w:lineRule="auto"/>
              <w:ind w:hanging="679"/>
            </w:pPr>
            <w:r>
              <w:t xml:space="preserve">Evaluasi tujuan penelitian tentang pentingnya landasan pendidikan dalam meningkatkan kualitas belajar-mengajar jelas dan relevan. </w:t>
            </w:r>
          </w:p>
          <w:p w14:paraId="768DD1D3" w14:textId="77777777" w:rsidR="00A506C8" w:rsidRDefault="00862490">
            <w:pPr>
              <w:numPr>
                <w:ilvl w:val="0"/>
                <w:numId w:val="7"/>
              </w:numPr>
              <w:spacing w:after="30" w:line="238" w:lineRule="auto"/>
              <w:ind w:hanging="679"/>
            </w:pPr>
            <w:r>
              <w:t xml:space="preserve">Periksa penggunaan metode deskriptif untuk menggambarkan fenomena terkait landasan pendidikan. </w:t>
            </w:r>
          </w:p>
          <w:p w14:paraId="39B7832A" w14:textId="77777777" w:rsidR="00A506C8" w:rsidRDefault="00862490">
            <w:pPr>
              <w:numPr>
                <w:ilvl w:val="0"/>
                <w:numId w:val="7"/>
              </w:numPr>
              <w:ind w:hanging="679"/>
            </w:pPr>
            <w:r>
              <w:t xml:space="preserve">Tinjauan </w:t>
            </w:r>
            <w:r>
              <w:tab/>
              <w:t xml:space="preserve">data </w:t>
            </w:r>
            <w:r>
              <w:tab/>
              <w:t xml:space="preserve">yang </w:t>
            </w:r>
            <w:r>
              <w:tab/>
              <w:t xml:space="preserve">dikumpulkan </w:t>
            </w:r>
            <w:r>
              <w:tab/>
              <w:t xml:space="preserve">dan </w:t>
            </w:r>
          </w:p>
          <w:p w14:paraId="502FB14E" w14:textId="77777777" w:rsidR="00A506C8" w:rsidRDefault="00862490">
            <w:pPr>
              <w:spacing w:after="8" w:line="238" w:lineRule="auto"/>
              <w:ind w:left="679" w:firstLine="0"/>
              <w:jc w:val="both"/>
            </w:pPr>
            <w:r>
              <w:t xml:space="preserve">digunakan dalam penelitian, seperti teori-teori dan konsep-konsep pendidikan. </w:t>
            </w:r>
          </w:p>
          <w:p w14:paraId="50B1EF60" w14:textId="77777777" w:rsidR="00A506C8" w:rsidRDefault="00862490">
            <w:pPr>
              <w:numPr>
                <w:ilvl w:val="0"/>
                <w:numId w:val="7"/>
              </w:numPr>
              <w:ind w:hanging="679"/>
            </w:pPr>
            <w:r>
              <w:t xml:space="preserve">Tinjauan kualitas temuan dan keterkaitannya dengan teori dan praktik pendidikan. </w:t>
            </w:r>
          </w:p>
        </w:tc>
      </w:tr>
      <w:tr w:rsidR="00A506C8" w14:paraId="36C1B90B" w14:textId="77777777">
        <w:trPr>
          <w:trHeight w:val="4679"/>
        </w:trPr>
        <w:tc>
          <w:tcPr>
            <w:tcW w:w="2364" w:type="dxa"/>
            <w:tcBorders>
              <w:top w:val="single" w:sz="3" w:space="0" w:color="000000"/>
              <w:left w:val="single" w:sz="4" w:space="0" w:color="000000"/>
              <w:bottom w:val="single" w:sz="4" w:space="0" w:color="000000"/>
              <w:right w:val="single" w:sz="4" w:space="0" w:color="000000"/>
            </w:tcBorders>
          </w:tcPr>
          <w:p w14:paraId="0BBD52E5" w14:textId="77777777" w:rsidR="00A506C8" w:rsidRDefault="00862490">
            <w:pPr>
              <w:ind w:left="2" w:firstLine="0"/>
            </w:pPr>
            <w:r>
              <w:lastRenderedPageBreak/>
              <w:t xml:space="preserve">Hasil Penelitian </w:t>
            </w:r>
          </w:p>
        </w:tc>
        <w:tc>
          <w:tcPr>
            <w:tcW w:w="5088" w:type="dxa"/>
            <w:tcBorders>
              <w:top w:val="single" w:sz="3" w:space="0" w:color="000000"/>
              <w:left w:val="single" w:sz="4" w:space="0" w:color="000000"/>
              <w:bottom w:val="single" w:sz="4" w:space="0" w:color="000000"/>
              <w:right w:val="single" w:sz="4" w:space="0" w:color="000000"/>
            </w:tcBorders>
          </w:tcPr>
          <w:p w14:paraId="7921C8F8" w14:textId="77777777" w:rsidR="00A506C8" w:rsidRDefault="00862490">
            <w:pPr>
              <w:spacing w:after="8" w:line="238" w:lineRule="auto"/>
              <w:ind w:left="2" w:right="56" w:hanging="1"/>
              <w:jc w:val="both"/>
            </w:pPr>
            <w:r>
              <w:t xml:space="preserve">Landasan pendidikan adalah prinsip dasar yang mengarahkan praktik pendidikan, terdiri dari tiga aspek utama: </w:t>
            </w:r>
          </w:p>
          <w:p w14:paraId="2027D1A0" w14:textId="77777777" w:rsidR="00A506C8" w:rsidRDefault="00862490">
            <w:pPr>
              <w:numPr>
                <w:ilvl w:val="0"/>
                <w:numId w:val="8"/>
              </w:numPr>
              <w:spacing w:after="7" w:line="239" w:lineRule="auto"/>
              <w:ind w:left="333" w:right="56" w:hanging="331"/>
              <w:jc w:val="both"/>
            </w:pPr>
            <w:r>
              <w:t xml:space="preserve">Landasan Filosofis: Berbasis pada nilai dan tujuan pendidikan dari filsafat pendidikan, termasuk nilainilai Pancasila, untuk mengembangkan manusia secara holistik dalam aspek kognitif, afektif, dan psikomotorik. </w:t>
            </w:r>
          </w:p>
          <w:p w14:paraId="32A1A099" w14:textId="77777777" w:rsidR="00A506C8" w:rsidRDefault="00862490">
            <w:pPr>
              <w:numPr>
                <w:ilvl w:val="0"/>
                <w:numId w:val="8"/>
              </w:numPr>
              <w:spacing w:after="8" w:line="238" w:lineRule="auto"/>
              <w:ind w:left="333" w:right="56" w:hanging="331"/>
              <w:jc w:val="both"/>
            </w:pPr>
            <w:r>
              <w:t xml:space="preserve">Landasan Yuridis: Mencakup prinsip-prinsip hukum yang mengatur pendidikan, seperti UUD 1945 dan Undang-Undang Nomor 20 Tahun 2003, memastikan keadilan dan meratanya pelaksanaan pendidikan serta pengelolaan anggaran. </w:t>
            </w:r>
          </w:p>
          <w:p w14:paraId="7D9ACD45" w14:textId="77777777" w:rsidR="00A506C8" w:rsidRDefault="00862490">
            <w:pPr>
              <w:numPr>
                <w:ilvl w:val="0"/>
                <w:numId w:val="8"/>
              </w:numPr>
              <w:ind w:left="333" w:right="56" w:hanging="331"/>
              <w:jc w:val="both"/>
            </w:pPr>
            <w:r>
              <w:t xml:space="preserve">Landasan Psikologis: Berfokus pada pemahaman hakikat peserta didik dan faktor psikologis yang mempengaruhi pembelajaran, termasuk prinsip psikologi perkembangan dan teori belajar yang mendukung proses belajar-mengajar. </w:t>
            </w:r>
          </w:p>
        </w:tc>
      </w:tr>
      <w:tr w:rsidR="00A506C8" w14:paraId="6B170215" w14:textId="77777777">
        <w:trPr>
          <w:trHeight w:val="2652"/>
        </w:trPr>
        <w:tc>
          <w:tcPr>
            <w:tcW w:w="2364" w:type="dxa"/>
            <w:tcBorders>
              <w:top w:val="single" w:sz="4" w:space="0" w:color="000000"/>
              <w:left w:val="single" w:sz="4" w:space="0" w:color="000000"/>
              <w:bottom w:val="single" w:sz="4" w:space="0" w:color="000000"/>
              <w:right w:val="single" w:sz="4" w:space="0" w:color="000000"/>
            </w:tcBorders>
          </w:tcPr>
          <w:p w14:paraId="40E4A0E8" w14:textId="77777777" w:rsidR="00A506C8" w:rsidRDefault="00862490">
            <w:pPr>
              <w:ind w:left="1" w:firstLine="0"/>
            </w:pPr>
            <w:r>
              <w:t xml:space="preserve">Kekuatan Penelitian </w:t>
            </w:r>
          </w:p>
        </w:tc>
        <w:tc>
          <w:tcPr>
            <w:tcW w:w="5088" w:type="dxa"/>
            <w:tcBorders>
              <w:top w:val="single" w:sz="4" w:space="0" w:color="000000"/>
              <w:left w:val="single" w:sz="4" w:space="0" w:color="000000"/>
              <w:bottom w:val="single" w:sz="4" w:space="0" w:color="000000"/>
              <w:right w:val="single" w:sz="4" w:space="0" w:color="000000"/>
            </w:tcBorders>
          </w:tcPr>
          <w:p w14:paraId="1DFDA9D1" w14:textId="77777777" w:rsidR="00A506C8" w:rsidRDefault="00862490">
            <w:pPr>
              <w:numPr>
                <w:ilvl w:val="0"/>
                <w:numId w:val="9"/>
              </w:numPr>
              <w:spacing w:after="21" w:line="239" w:lineRule="auto"/>
              <w:ind w:left="332" w:right="56" w:hanging="254"/>
              <w:jc w:val="both"/>
            </w:pPr>
            <w:r>
              <w:t xml:space="preserve">Artikel ini menghubungkan teori-teori pendidikan dengan praktik, menjelaskan bagaimana landasan filosofis, yuridis, dan psikologis berfungsi dalam konteks pendidikan. </w:t>
            </w:r>
          </w:p>
          <w:p w14:paraId="27687FFC" w14:textId="77777777" w:rsidR="00A506C8" w:rsidRDefault="00862490">
            <w:pPr>
              <w:numPr>
                <w:ilvl w:val="0"/>
                <w:numId w:val="9"/>
              </w:numPr>
              <w:spacing w:after="24" w:line="239" w:lineRule="auto"/>
              <w:ind w:left="332" w:right="56" w:hanging="254"/>
              <w:jc w:val="both"/>
            </w:pPr>
            <w:r>
              <w:t xml:space="preserve">Artikel ini menekankan pentingnya proses belajarmengajar yang efektif dan efisien, serta penggunaan teknologi dan metode inovatif. </w:t>
            </w:r>
          </w:p>
          <w:p w14:paraId="6F029DD7" w14:textId="77777777" w:rsidR="00A506C8" w:rsidRDefault="00862490">
            <w:pPr>
              <w:numPr>
                <w:ilvl w:val="0"/>
                <w:numId w:val="9"/>
              </w:numPr>
              <w:spacing w:line="239" w:lineRule="auto"/>
              <w:ind w:left="332" w:right="56" w:hanging="254"/>
              <w:jc w:val="both"/>
            </w:pPr>
            <w:r>
              <w:t xml:space="preserve">Artikel ini memberikan gambaran jelas mengenai bagaimana prinsip hukum dan psikologi </w:t>
            </w:r>
          </w:p>
          <w:p w14:paraId="526E4341" w14:textId="77777777" w:rsidR="00A506C8" w:rsidRDefault="00862490">
            <w:pPr>
              <w:ind w:left="333" w:firstLine="0"/>
            </w:pPr>
            <w:r>
              <w:t xml:space="preserve">mempengaruhi pendidikan </w:t>
            </w:r>
          </w:p>
        </w:tc>
      </w:tr>
      <w:tr w:rsidR="00A506C8" w14:paraId="791CF1F2" w14:textId="77777777">
        <w:trPr>
          <w:trHeight w:val="3156"/>
        </w:trPr>
        <w:tc>
          <w:tcPr>
            <w:tcW w:w="2364" w:type="dxa"/>
            <w:tcBorders>
              <w:top w:val="single" w:sz="4" w:space="0" w:color="000000"/>
              <w:left w:val="single" w:sz="4" w:space="0" w:color="000000"/>
              <w:bottom w:val="single" w:sz="4" w:space="0" w:color="000000"/>
              <w:right w:val="single" w:sz="4" w:space="0" w:color="000000"/>
            </w:tcBorders>
          </w:tcPr>
          <w:p w14:paraId="6CB7C7ED" w14:textId="77777777" w:rsidR="00A506C8" w:rsidRDefault="00862490">
            <w:pPr>
              <w:ind w:left="1" w:firstLine="0"/>
            </w:pPr>
            <w:r>
              <w:t xml:space="preserve">Kelemahan Penelitian </w:t>
            </w:r>
          </w:p>
        </w:tc>
        <w:tc>
          <w:tcPr>
            <w:tcW w:w="5088" w:type="dxa"/>
            <w:tcBorders>
              <w:top w:val="single" w:sz="4" w:space="0" w:color="000000"/>
              <w:left w:val="single" w:sz="4" w:space="0" w:color="000000"/>
              <w:bottom w:val="single" w:sz="4" w:space="0" w:color="000000"/>
              <w:right w:val="single" w:sz="4" w:space="0" w:color="000000"/>
            </w:tcBorders>
          </w:tcPr>
          <w:p w14:paraId="617DC94E" w14:textId="77777777" w:rsidR="00A506C8" w:rsidRDefault="00862490">
            <w:pPr>
              <w:numPr>
                <w:ilvl w:val="0"/>
                <w:numId w:val="10"/>
              </w:numPr>
              <w:spacing w:after="24" w:line="239" w:lineRule="auto"/>
              <w:ind w:left="332" w:right="56" w:hanging="254"/>
              <w:jc w:val="both"/>
            </w:pPr>
            <w:r>
              <w:t xml:space="preserve">Artikel ini kurang memberikan contoh praktis atau aplikasi nyata dari konsep-konsep tersebut dalam dunia pendidikan. Pembaca mungkin merasa sulit menghubungkan teori dengan praktik langsung di lapangan. </w:t>
            </w:r>
          </w:p>
          <w:p w14:paraId="31A09911" w14:textId="77777777" w:rsidR="00A506C8" w:rsidRDefault="00862490">
            <w:pPr>
              <w:numPr>
                <w:ilvl w:val="0"/>
                <w:numId w:val="10"/>
              </w:numPr>
              <w:ind w:left="332" w:right="56" w:hanging="254"/>
              <w:jc w:val="both"/>
            </w:pPr>
            <w:r>
              <w:t xml:space="preserve">Pendekatan solusi yang diuraikan dalam artikel cenderung bersifat umum dan kurang spesifik. Misalnya, penggunaan teknologi pendidikan disebutkan sebagai solusi untuk meningkatkan hasil pembelajaran, tetapi tidak dijelaskan secara rinci teknologi apa yang dimaksud dan bagaimana penerapannya secara efektif </w:t>
            </w:r>
          </w:p>
        </w:tc>
      </w:tr>
      <w:tr w:rsidR="00A506C8" w14:paraId="5D163A03" w14:textId="77777777">
        <w:trPr>
          <w:trHeight w:val="3382"/>
        </w:trPr>
        <w:tc>
          <w:tcPr>
            <w:tcW w:w="2364" w:type="dxa"/>
            <w:tcBorders>
              <w:top w:val="single" w:sz="4" w:space="0" w:color="000000"/>
              <w:left w:val="single" w:sz="4" w:space="0" w:color="000000"/>
              <w:bottom w:val="single" w:sz="4" w:space="0" w:color="000000"/>
              <w:right w:val="single" w:sz="4" w:space="0" w:color="000000"/>
            </w:tcBorders>
          </w:tcPr>
          <w:p w14:paraId="667AC9C5" w14:textId="77777777" w:rsidR="00A506C8" w:rsidRDefault="00862490">
            <w:pPr>
              <w:ind w:left="1" w:firstLine="0"/>
            </w:pPr>
            <w:r>
              <w:lastRenderedPageBreak/>
              <w:t xml:space="preserve">Kesimpulan </w:t>
            </w:r>
          </w:p>
        </w:tc>
        <w:tc>
          <w:tcPr>
            <w:tcW w:w="5088" w:type="dxa"/>
            <w:tcBorders>
              <w:top w:val="single" w:sz="4" w:space="0" w:color="000000"/>
              <w:left w:val="single" w:sz="4" w:space="0" w:color="000000"/>
              <w:bottom w:val="single" w:sz="4" w:space="0" w:color="000000"/>
              <w:right w:val="single" w:sz="4" w:space="0" w:color="000000"/>
            </w:tcBorders>
          </w:tcPr>
          <w:p w14:paraId="0F9B8A53" w14:textId="77777777" w:rsidR="00A506C8" w:rsidRDefault="00862490">
            <w:pPr>
              <w:ind w:left="1" w:right="56" w:hanging="1"/>
              <w:jc w:val="both"/>
            </w:pPr>
            <w:r>
              <w:t xml:space="preserve">Landasan pendidikan mencakup tiga aspek utama: filosofis, yuridis, dan psikologis. Landasan filosofis, berbasiskan Pancasila, menentukan nilai dan tujuan pendidikan untuk membentuk manusia Pancasilais. Landasan yuridis mengatur pelaksanaan pendidikan dengan hukum seperti UUD 1945, memastikan keadilan dan kualitas. Landasan psikologis fokus pada perkembangan peserta didik dan penyesuaian proses belajar dengan kebutuhan psikologis mereka. Ketiga landasan ini bekerja bersama untuk menciptakan pendidikan yang efektif dan berkualitas, serta memandu kurikulum dan pengembangan lulusan yang kompeten. </w:t>
            </w:r>
          </w:p>
        </w:tc>
      </w:tr>
    </w:tbl>
    <w:p w14:paraId="71901732" w14:textId="77777777" w:rsidR="00D3522C" w:rsidRDefault="00862490" w:rsidP="00D3522C">
      <w:pPr>
        <w:spacing w:after="150"/>
        <w:ind w:left="0" w:firstLine="0"/>
        <w:jc w:val="both"/>
      </w:pPr>
      <w:r>
        <w:t xml:space="preserve"> </w:t>
      </w:r>
    </w:p>
    <w:p w14:paraId="421ECA0A" w14:textId="77777777" w:rsidR="00B65183" w:rsidRDefault="00B65183" w:rsidP="00D3522C">
      <w:pPr>
        <w:spacing w:after="150"/>
        <w:ind w:left="0" w:firstLine="0"/>
        <w:jc w:val="both"/>
      </w:pPr>
    </w:p>
    <w:p w14:paraId="6ABD4F6E" w14:textId="77777777" w:rsidR="00B65183" w:rsidRDefault="00B65183" w:rsidP="00D3522C">
      <w:pPr>
        <w:spacing w:after="150"/>
        <w:ind w:left="0" w:firstLine="0"/>
        <w:jc w:val="both"/>
      </w:pPr>
    </w:p>
    <w:p w14:paraId="55FC68E3" w14:textId="77777777" w:rsidR="00B65183" w:rsidRDefault="00B65183" w:rsidP="00D3522C">
      <w:pPr>
        <w:spacing w:after="150"/>
        <w:ind w:left="0" w:firstLine="0"/>
        <w:jc w:val="both"/>
      </w:pPr>
    </w:p>
    <w:p w14:paraId="68306028" w14:textId="77777777" w:rsidR="00B65183" w:rsidRDefault="00B65183" w:rsidP="00D3522C">
      <w:pPr>
        <w:spacing w:after="150"/>
        <w:ind w:left="0" w:firstLine="0"/>
        <w:jc w:val="both"/>
      </w:pPr>
    </w:p>
    <w:p w14:paraId="63435625" w14:textId="77777777" w:rsidR="00B65183" w:rsidRDefault="00B65183" w:rsidP="00D3522C">
      <w:pPr>
        <w:spacing w:after="150"/>
        <w:ind w:left="0" w:firstLine="0"/>
        <w:jc w:val="both"/>
      </w:pPr>
    </w:p>
    <w:p w14:paraId="7FF7E698" w14:textId="77777777" w:rsidR="00B65183" w:rsidRDefault="00B65183" w:rsidP="00D3522C">
      <w:pPr>
        <w:spacing w:after="150"/>
        <w:ind w:left="0" w:firstLine="0"/>
        <w:jc w:val="both"/>
      </w:pPr>
    </w:p>
    <w:p w14:paraId="6087D16D" w14:textId="77777777" w:rsidR="00B65183" w:rsidRDefault="00B65183" w:rsidP="00D3522C">
      <w:pPr>
        <w:spacing w:after="150"/>
        <w:ind w:left="0" w:firstLine="0"/>
        <w:jc w:val="both"/>
      </w:pPr>
    </w:p>
    <w:p w14:paraId="4B0BCA8E" w14:textId="77777777" w:rsidR="00B65183" w:rsidRDefault="00B65183" w:rsidP="00D3522C">
      <w:pPr>
        <w:spacing w:after="150"/>
        <w:ind w:left="0" w:firstLine="0"/>
        <w:jc w:val="both"/>
      </w:pPr>
    </w:p>
    <w:p w14:paraId="5D2EA562" w14:textId="77777777" w:rsidR="00B65183" w:rsidRDefault="00B65183" w:rsidP="00D3522C">
      <w:pPr>
        <w:spacing w:after="150"/>
        <w:ind w:left="0" w:firstLine="0"/>
        <w:jc w:val="both"/>
      </w:pPr>
    </w:p>
    <w:p w14:paraId="3E4CB994" w14:textId="77777777" w:rsidR="00B65183" w:rsidRDefault="00B65183" w:rsidP="00D3522C">
      <w:pPr>
        <w:spacing w:after="150"/>
        <w:ind w:left="0" w:firstLine="0"/>
        <w:jc w:val="both"/>
      </w:pPr>
    </w:p>
    <w:p w14:paraId="3DE54D10" w14:textId="77777777" w:rsidR="00B65183" w:rsidRDefault="00B65183" w:rsidP="00D3522C">
      <w:pPr>
        <w:spacing w:after="150"/>
        <w:ind w:left="0" w:firstLine="0"/>
        <w:jc w:val="both"/>
      </w:pPr>
    </w:p>
    <w:p w14:paraId="06097195" w14:textId="77777777" w:rsidR="00B65183" w:rsidRDefault="00B65183" w:rsidP="00D3522C">
      <w:pPr>
        <w:spacing w:after="150"/>
        <w:ind w:left="0" w:firstLine="0"/>
        <w:jc w:val="both"/>
      </w:pPr>
    </w:p>
    <w:p w14:paraId="2C6B4AC1" w14:textId="77777777" w:rsidR="00B65183" w:rsidRDefault="00B65183" w:rsidP="00D3522C">
      <w:pPr>
        <w:spacing w:after="150"/>
        <w:ind w:left="0" w:firstLine="0"/>
        <w:jc w:val="both"/>
      </w:pPr>
    </w:p>
    <w:p w14:paraId="7405E0A7" w14:textId="77777777" w:rsidR="00B65183" w:rsidRDefault="00B65183" w:rsidP="00D3522C">
      <w:pPr>
        <w:spacing w:after="150"/>
        <w:ind w:left="0" w:firstLine="0"/>
        <w:jc w:val="both"/>
      </w:pPr>
    </w:p>
    <w:p w14:paraId="29C5C2DF" w14:textId="77777777" w:rsidR="00B65183" w:rsidRDefault="00B65183" w:rsidP="00D3522C">
      <w:pPr>
        <w:spacing w:after="150"/>
        <w:ind w:left="0" w:firstLine="0"/>
        <w:jc w:val="both"/>
      </w:pPr>
    </w:p>
    <w:p w14:paraId="5E43E009" w14:textId="77777777" w:rsidR="00B65183" w:rsidRDefault="00B65183" w:rsidP="00D3522C">
      <w:pPr>
        <w:spacing w:after="150"/>
        <w:ind w:left="0" w:firstLine="0"/>
        <w:jc w:val="both"/>
      </w:pPr>
    </w:p>
    <w:p w14:paraId="4F0E15F3" w14:textId="77777777" w:rsidR="00B65183" w:rsidRDefault="00B65183" w:rsidP="00D3522C">
      <w:pPr>
        <w:spacing w:after="150"/>
        <w:ind w:left="0" w:firstLine="0"/>
        <w:jc w:val="both"/>
      </w:pPr>
    </w:p>
    <w:p w14:paraId="6EEEFDF2" w14:textId="77777777" w:rsidR="00B65183" w:rsidRDefault="00B65183" w:rsidP="00D3522C">
      <w:pPr>
        <w:spacing w:after="150"/>
        <w:ind w:left="0" w:firstLine="0"/>
        <w:jc w:val="both"/>
      </w:pPr>
    </w:p>
    <w:p w14:paraId="195FEAF1" w14:textId="77777777" w:rsidR="00B65183" w:rsidRDefault="00B65183" w:rsidP="00D3522C">
      <w:pPr>
        <w:spacing w:after="150"/>
        <w:ind w:left="0" w:firstLine="0"/>
        <w:jc w:val="both"/>
      </w:pPr>
    </w:p>
    <w:p w14:paraId="114001AA" w14:textId="77777777" w:rsidR="00B65183" w:rsidRDefault="00B65183" w:rsidP="00D3522C">
      <w:pPr>
        <w:spacing w:after="150"/>
        <w:ind w:left="0" w:firstLine="0"/>
        <w:jc w:val="both"/>
      </w:pPr>
    </w:p>
    <w:p w14:paraId="34EC1E9B" w14:textId="79D5919C" w:rsidR="00A506C8" w:rsidRPr="00693C8F" w:rsidRDefault="00862490" w:rsidP="00D3522C">
      <w:pPr>
        <w:spacing w:after="150"/>
        <w:ind w:left="0" w:firstLine="0"/>
        <w:jc w:val="both"/>
        <w:rPr>
          <w:b/>
          <w:bCs/>
        </w:rPr>
      </w:pPr>
      <w:r w:rsidRPr="00693C8F">
        <w:rPr>
          <w:b/>
          <w:bCs/>
        </w:rPr>
        <w:lastRenderedPageBreak/>
        <w:t xml:space="preserve">REVIEW </w:t>
      </w:r>
      <w:r w:rsidR="00194EAD" w:rsidRPr="00693C8F">
        <w:rPr>
          <w:b/>
          <w:bCs/>
        </w:rPr>
        <w:t>ARTIKEL</w:t>
      </w:r>
      <w:r w:rsidRPr="00693C8F">
        <w:rPr>
          <w:b/>
          <w:bCs/>
        </w:rPr>
        <w:t xml:space="preserve"> </w:t>
      </w:r>
      <w:r w:rsidR="00FB5685" w:rsidRPr="00693C8F">
        <w:rPr>
          <w:b/>
          <w:bCs/>
        </w:rPr>
        <w:t>KE</w:t>
      </w:r>
      <w:r w:rsidR="00194EAD" w:rsidRPr="00693C8F">
        <w:rPr>
          <w:b/>
          <w:bCs/>
        </w:rPr>
        <w:t>-3</w:t>
      </w:r>
    </w:p>
    <w:tbl>
      <w:tblPr>
        <w:tblStyle w:val="TableGrid"/>
        <w:tblW w:w="7452" w:type="dxa"/>
        <w:tblInd w:w="5" w:type="dxa"/>
        <w:tblCellMar>
          <w:top w:w="53" w:type="dxa"/>
          <w:left w:w="103" w:type="dxa"/>
          <w:right w:w="50" w:type="dxa"/>
        </w:tblCellMar>
        <w:tblLook w:val="04A0" w:firstRow="1" w:lastRow="0" w:firstColumn="1" w:lastColumn="0" w:noHBand="0" w:noVBand="1"/>
      </w:tblPr>
      <w:tblGrid>
        <w:gridCol w:w="2364"/>
        <w:gridCol w:w="5088"/>
      </w:tblGrid>
      <w:tr w:rsidR="00A506C8" w14:paraId="042A3CFB" w14:textId="77777777">
        <w:trPr>
          <w:trHeight w:val="528"/>
        </w:trPr>
        <w:tc>
          <w:tcPr>
            <w:tcW w:w="2364" w:type="dxa"/>
            <w:tcBorders>
              <w:top w:val="single" w:sz="4" w:space="0" w:color="000000"/>
              <w:left w:val="single" w:sz="4" w:space="0" w:color="000000"/>
              <w:bottom w:val="single" w:sz="4" w:space="0" w:color="000000"/>
              <w:right w:val="single" w:sz="4" w:space="0" w:color="000000"/>
            </w:tcBorders>
          </w:tcPr>
          <w:p w14:paraId="615EDFEC" w14:textId="77777777" w:rsidR="00A506C8" w:rsidRDefault="00862490">
            <w:pPr>
              <w:ind w:left="0" w:firstLine="0"/>
            </w:pPr>
            <w:r>
              <w:t xml:space="preserve">Judul </w:t>
            </w:r>
          </w:p>
        </w:tc>
        <w:tc>
          <w:tcPr>
            <w:tcW w:w="5088" w:type="dxa"/>
            <w:tcBorders>
              <w:top w:val="single" w:sz="4" w:space="0" w:color="000000"/>
              <w:left w:val="single" w:sz="4" w:space="0" w:color="000000"/>
              <w:bottom w:val="single" w:sz="4" w:space="0" w:color="000000"/>
              <w:right w:val="single" w:sz="4" w:space="0" w:color="000000"/>
            </w:tcBorders>
          </w:tcPr>
          <w:p w14:paraId="0FC142BE" w14:textId="77777777" w:rsidR="00A506C8" w:rsidRDefault="00862490">
            <w:pPr>
              <w:ind w:left="0" w:firstLine="0"/>
              <w:jc w:val="both"/>
            </w:pPr>
            <w:r>
              <w:t xml:space="preserve">Landasan Aksiologis Sistem Pendidikan Nasional Indonesia Dalam Perspektif Filsafat Pendidikan </w:t>
            </w:r>
          </w:p>
        </w:tc>
      </w:tr>
      <w:tr w:rsidR="00A506C8" w14:paraId="7201F8ED" w14:textId="77777777">
        <w:trPr>
          <w:trHeight w:val="269"/>
        </w:trPr>
        <w:tc>
          <w:tcPr>
            <w:tcW w:w="2364" w:type="dxa"/>
            <w:tcBorders>
              <w:top w:val="single" w:sz="4" w:space="0" w:color="000000"/>
              <w:left w:val="single" w:sz="4" w:space="0" w:color="000000"/>
              <w:bottom w:val="single" w:sz="4" w:space="0" w:color="000000"/>
              <w:right w:val="single" w:sz="4" w:space="0" w:color="000000"/>
            </w:tcBorders>
          </w:tcPr>
          <w:p w14:paraId="6372275F" w14:textId="77777777" w:rsidR="00A506C8" w:rsidRDefault="00862490">
            <w:pPr>
              <w:ind w:left="0" w:firstLine="0"/>
            </w:pPr>
            <w:r>
              <w:t xml:space="preserve">Jurnal </w:t>
            </w:r>
          </w:p>
        </w:tc>
        <w:tc>
          <w:tcPr>
            <w:tcW w:w="5088" w:type="dxa"/>
            <w:tcBorders>
              <w:top w:val="single" w:sz="4" w:space="0" w:color="000000"/>
              <w:left w:val="single" w:sz="4" w:space="0" w:color="000000"/>
              <w:bottom w:val="single" w:sz="4" w:space="0" w:color="000000"/>
              <w:right w:val="single" w:sz="4" w:space="0" w:color="000000"/>
            </w:tcBorders>
          </w:tcPr>
          <w:p w14:paraId="2D5D5E93" w14:textId="77777777" w:rsidR="00A506C8" w:rsidRDefault="00862490">
            <w:pPr>
              <w:ind w:left="0" w:firstLine="0"/>
            </w:pPr>
            <w:r>
              <w:t xml:space="preserve">Cakrawala Pendidikan </w:t>
            </w:r>
          </w:p>
        </w:tc>
      </w:tr>
      <w:tr w:rsidR="00A506C8" w14:paraId="100CD8F5" w14:textId="77777777">
        <w:trPr>
          <w:trHeight w:val="268"/>
        </w:trPr>
        <w:tc>
          <w:tcPr>
            <w:tcW w:w="2364" w:type="dxa"/>
            <w:tcBorders>
              <w:top w:val="single" w:sz="4" w:space="0" w:color="000000"/>
              <w:left w:val="single" w:sz="4" w:space="0" w:color="000000"/>
              <w:bottom w:val="single" w:sz="3" w:space="0" w:color="000000"/>
              <w:right w:val="single" w:sz="4" w:space="0" w:color="000000"/>
            </w:tcBorders>
          </w:tcPr>
          <w:p w14:paraId="50B79FE5" w14:textId="77777777" w:rsidR="00A506C8" w:rsidRDefault="00862490">
            <w:pPr>
              <w:ind w:left="0" w:firstLine="0"/>
            </w:pPr>
            <w:r>
              <w:t xml:space="preserve">Link Download </w:t>
            </w:r>
          </w:p>
        </w:tc>
        <w:tc>
          <w:tcPr>
            <w:tcW w:w="5088" w:type="dxa"/>
            <w:tcBorders>
              <w:top w:val="single" w:sz="4" w:space="0" w:color="000000"/>
              <w:left w:val="single" w:sz="4" w:space="0" w:color="000000"/>
              <w:bottom w:val="single" w:sz="3" w:space="0" w:color="000000"/>
              <w:right w:val="single" w:sz="4" w:space="0" w:color="000000"/>
            </w:tcBorders>
          </w:tcPr>
          <w:p w14:paraId="2F7E0183" w14:textId="77777777" w:rsidR="00A506C8" w:rsidRDefault="00862490">
            <w:pPr>
              <w:ind w:left="0" w:firstLine="0"/>
            </w:pPr>
            <w:r>
              <w:rPr>
                <w:sz w:val="21"/>
              </w:rPr>
              <w:t xml:space="preserve">https://journal.uny.ac.id/index.php/cp/article/view/1485 </w:t>
            </w:r>
          </w:p>
        </w:tc>
      </w:tr>
      <w:tr w:rsidR="00A506C8" w14:paraId="5143972B" w14:textId="77777777">
        <w:trPr>
          <w:trHeight w:val="269"/>
        </w:trPr>
        <w:tc>
          <w:tcPr>
            <w:tcW w:w="2364" w:type="dxa"/>
            <w:tcBorders>
              <w:top w:val="single" w:sz="3" w:space="0" w:color="000000"/>
              <w:left w:val="single" w:sz="4" w:space="0" w:color="000000"/>
              <w:bottom w:val="single" w:sz="3" w:space="0" w:color="000000"/>
              <w:right w:val="single" w:sz="4" w:space="0" w:color="000000"/>
            </w:tcBorders>
          </w:tcPr>
          <w:p w14:paraId="57EBE4BA" w14:textId="77777777" w:rsidR="00A506C8" w:rsidRDefault="00862490">
            <w:pPr>
              <w:ind w:left="0" w:firstLine="0"/>
            </w:pPr>
            <w:r>
              <w:t xml:space="preserve">Volume dan Halaman </w:t>
            </w:r>
          </w:p>
        </w:tc>
        <w:tc>
          <w:tcPr>
            <w:tcW w:w="5088" w:type="dxa"/>
            <w:tcBorders>
              <w:top w:val="single" w:sz="3" w:space="0" w:color="000000"/>
              <w:left w:val="single" w:sz="4" w:space="0" w:color="000000"/>
              <w:bottom w:val="single" w:sz="3" w:space="0" w:color="000000"/>
              <w:right w:val="single" w:sz="4" w:space="0" w:color="000000"/>
            </w:tcBorders>
          </w:tcPr>
          <w:p w14:paraId="0FB2967B" w14:textId="77777777" w:rsidR="00A506C8" w:rsidRDefault="00862490">
            <w:pPr>
              <w:ind w:left="0" w:firstLine="0"/>
            </w:pPr>
            <w:r>
              <w:t xml:space="preserve">2 dan 266 – 276 </w:t>
            </w:r>
          </w:p>
        </w:tc>
      </w:tr>
      <w:tr w:rsidR="00A506C8" w14:paraId="23A4CC12" w14:textId="77777777">
        <w:trPr>
          <w:trHeight w:val="268"/>
        </w:trPr>
        <w:tc>
          <w:tcPr>
            <w:tcW w:w="2364" w:type="dxa"/>
            <w:tcBorders>
              <w:top w:val="single" w:sz="3" w:space="0" w:color="000000"/>
              <w:left w:val="single" w:sz="4" w:space="0" w:color="000000"/>
              <w:bottom w:val="single" w:sz="4" w:space="0" w:color="000000"/>
              <w:right w:val="single" w:sz="4" w:space="0" w:color="000000"/>
            </w:tcBorders>
          </w:tcPr>
          <w:p w14:paraId="290B2616" w14:textId="77777777" w:rsidR="00A506C8" w:rsidRDefault="00862490">
            <w:pPr>
              <w:ind w:left="0" w:firstLine="0"/>
            </w:pPr>
            <w:r>
              <w:t xml:space="preserve">Tahun </w:t>
            </w:r>
          </w:p>
        </w:tc>
        <w:tc>
          <w:tcPr>
            <w:tcW w:w="5088" w:type="dxa"/>
            <w:tcBorders>
              <w:top w:val="single" w:sz="3" w:space="0" w:color="000000"/>
              <w:left w:val="single" w:sz="4" w:space="0" w:color="000000"/>
              <w:bottom w:val="single" w:sz="4" w:space="0" w:color="000000"/>
              <w:right w:val="single" w:sz="4" w:space="0" w:color="000000"/>
            </w:tcBorders>
          </w:tcPr>
          <w:p w14:paraId="2BC0EF30" w14:textId="77777777" w:rsidR="00A506C8" w:rsidRDefault="00862490">
            <w:pPr>
              <w:ind w:left="0" w:firstLine="0"/>
            </w:pPr>
            <w:r>
              <w:t xml:space="preserve">2013 </w:t>
            </w:r>
          </w:p>
        </w:tc>
      </w:tr>
      <w:tr w:rsidR="00A506C8" w14:paraId="3D21E9B7" w14:textId="77777777">
        <w:trPr>
          <w:trHeight w:val="269"/>
        </w:trPr>
        <w:tc>
          <w:tcPr>
            <w:tcW w:w="2364" w:type="dxa"/>
            <w:tcBorders>
              <w:top w:val="single" w:sz="4" w:space="0" w:color="000000"/>
              <w:left w:val="single" w:sz="4" w:space="0" w:color="000000"/>
              <w:bottom w:val="single" w:sz="4" w:space="0" w:color="000000"/>
              <w:right w:val="single" w:sz="4" w:space="0" w:color="000000"/>
            </w:tcBorders>
          </w:tcPr>
          <w:p w14:paraId="04359AE5" w14:textId="77777777" w:rsidR="00A506C8" w:rsidRDefault="00862490">
            <w:pPr>
              <w:ind w:left="0" w:firstLine="0"/>
            </w:pPr>
            <w:r>
              <w:t xml:space="preserve">Penulis </w:t>
            </w:r>
          </w:p>
        </w:tc>
        <w:tc>
          <w:tcPr>
            <w:tcW w:w="5088" w:type="dxa"/>
            <w:tcBorders>
              <w:top w:val="single" w:sz="4" w:space="0" w:color="000000"/>
              <w:left w:val="single" w:sz="4" w:space="0" w:color="000000"/>
              <w:bottom w:val="single" w:sz="4" w:space="0" w:color="000000"/>
              <w:right w:val="single" w:sz="4" w:space="0" w:color="000000"/>
            </w:tcBorders>
          </w:tcPr>
          <w:p w14:paraId="1783FA31" w14:textId="77777777" w:rsidR="00A506C8" w:rsidRDefault="00862490">
            <w:pPr>
              <w:ind w:left="0" w:firstLine="0"/>
            </w:pPr>
            <w:r>
              <w:t xml:space="preserve">Sri Soeprapto </w:t>
            </w:r>
          </w:p>
        </w:tc>
      </w:tr>
      <w:tr w:rsidR="00A506C8" w14:paraId="55B707A5" w14:textId="77777777">
        <w:trPr>
          <w:trHeight w:val="271"/>
        </w:trPr>
        <w:tc>
          <w:tcPr>
            <w:tcW w:w="2364" w:type="dxa"/>
            <w:tcBorders>
              <w:top w:val="single" w:sz="4" w:space="0" w:color="000000"/>
              <w:left w:val="single" w:sz="4" w:space="0" w:color="000000"/>
              <w:bottom w:val="single" w:sz="4" w:space="0" w:color="000000"/>
              <w:right w:val="single" w:sz="4" w:space="0" w:color="000000"/>
            </w:tcBorders>
          </w:tcPr>
          <w:p w14:paraId="590FE8FF" w14:textId="77777777" w:rsidR="00A506C8" w:rsidRDefault="00862490">
            <w:pPr>
              <w:ind w:left="0" w:firstLine="0"/>
            </w:pPr>
            <w:r>
              <w:t xml:space="preserve">Reviewer </w:t>
            </w:r>
          </w:p>
        </w:tc>
        <w:tc>
          <w:tcPr>
            <w:tcW w:w="5088" w:type="dxa"/>
            <w:tcBorders>
              <w:top w:val="single" w:sz="4" w:space="0" w:color="000000"/>
              <w:left w:val="single" w:sz="4" w:space="0" w:color="000000"/>
              <w:bottom w:val="single" w:sz="4" w:space="0" w:color="000000"/>
              <w:right w:val="single" w:sz="4" w:space="0" w:color="000000"/>
            </w:tcBorders>
          </w:tcPr>
          <w:p w14:paraId="526A5E78" w14:textId="1E5F7F57" w:rsidR="00A506C8" w:rsidRDefault="00A506C8">
            <w:pPr>
              <w:ind w:left="0" w:firstLine="0"/>
            </w:pPr>
          </w:p>
        </w:tc>
      </w:tr>
      <w:tr w:rsidR="00A506C8" w14:paraId="0142EDD3" w14:textId="77777777">
        <w:trPr>
          <w:trHeight w:val="269"/>
        </w:trPr>
        <w:tc>
          <w:tcPr>
            <w:tcW w:w="2364" w:type="dxa"/>
            <w:tcBorders>
              <w:top w:val="single" w:sz="4" w:space="0" w:color="000000"/>
              <w:left w:val="single" w:sz="4" w:space="0" w:color="000000"/>
              <w:bottom w:val="single" w:sz="4" w:space="0" w:color="000000"/>
              <w:right w:val="single" w:sz="4" w:space="0" w:color="000000"/>
            </w:tcBorders>
          </w:tcPr>
          <w:p w14:paraId="69AD2DEA" w14:textId="77777777" w:rsidR="00A506C8" w:rsidRDefault="00862490">
            <w:pPr>
              <w:ind w:left="0" w:firstLine="0"/>
            </w:pPr>
            <w:r>
              <w:t xml:space="preserve">Tanggal/Bulan </w:t>
            </w:r>
          </w:p>
        </w:tc>
        <w:tc>
          <w:tcPr>
            <w:tcW w:w="5088" w:type="dxa"/>
            <w:tcBorders>
              <w:top w:val="single" w:sz="4" w:space="0" w:color="000000"/>
              <w:left w:val="single" w:sz="4" w:space="0" w:color="000000"/>
              <w:bottom w:val="single" w:sz="4" w:space="0" w:color="000000"/>
              <w:right w:val="single" w:sz="4" w:space="0" w:color="000000"/>
            </w:tcBorders>
          </w:tcPr>
          <w:p w14:paraId="33C75635" w14:textId="77777777" w:rsidR="00A506C8" w:rsidRDefault="00862490">
            <w:pPr>
              <w:ind w:left="0" w:firstLine="0"/>
            </w:pPr>
            <w:r>
              <w:t xml:space="preserve">Juni </w:t>
            </w:r>
          </w:p>
        </w:tc>
      </w:tr>
    </w:tbl>
    <w:p w14:paraId="7FAA5E76" w14:textId="77777777" w:rsidR="00A506C8" w:rsidRDefault="00862490">
      <w:pPr>
        <w:ind w:left="0" w:firstLine="0"/>
      </w:pPr>
      <w:r>
        <w:t xml:space="preserve"> </w:t>
      </w:r>
    </w:p>
    <w:tbl>
      <w:tblPr>
        <w:tblStyle w:val="TableGrid"/>
        <w:tblW w:w="7452" w:type="dxa"/>
        <w:tblInd w:w="5" w:type="dxa"/>
        <w:tblCellMar>
          <w:top w:w="57" w:type="dxa"/>
          <w:left w:w="102" w:type="dxa"/>
          <w:right w:w="47" w:type="dxa"/>
        </w:tblCellMar>
        <w:tblLook w:val="04A0" w:firstRow="1" w:lastRow="0" w:firstColumn="1" w:lastColumn="0" w:noHBand="0" w:noVBand="1"/>
      </w:tblPr>
      <w:tblGrid>
        <w:gridCol w:w="2364"/>
        <w:gridCol w:w="5088"/>
      </w:tblGrid>
      <w:tr w:rsidR="00A506C8" w14:paraId="24C2B4EF" w14:textId="77777777">
        <w:trPr>
          <w:trHeight w:val="1825"/>
        </w:trPr>
        <w:tc>
          <w:tcPr>
            <w:tcW w:w="2364" w:type="dxa"/>
            <w:tcBorders>
              <w:top w:val="single" w:sz="4" w:space="0" w:color="000000"/>
              <w:left w:val="single" w:sz="4" w:space="0" w:color="000000"/>
              <w:bottom w:val="single" w:sz="3" w:space="0" w:color="000000"/>
              <w:right w:val="single" w:sz="4" w:space="0" w:color="000000"/>
            </w:tcBorders>
          </w:tcPr>
          <w:p w14:paraId="45F6D884" w14:textId="77777777" w:rsidR="00A506C8" w:rsidRDefault="00862490">
            <w:pPr>
              <w:ind w:left="1" w:firstLine="0"/>
            </w:pPr>
            <w:r>
              <w:t xml:space="preserve">Tujuan Penelitian </w:t>
            </w:r>
          </w:p>
        </w:tc>
        <w:tc>
          <w:tcPr>
            <w:tcW w:w="5088" w:type="dxa"/>
            <w:tcBorders>
              <w:top w:val="single" w:sz="4" w:space="0" w:color="000000"/>
              <w:left w:val="single" w:sz="4" w:space="0" w:color="000000"/>
              <w:bottom w:val="single" w:sz="3" w:space="0" w:color="000000"/>
              <w:right w:val="single" w:sz="4" w:space="0" w:color="000000"/>
            </w:tcBorders>
          </w:tcPr>
          <w:p w14:paraId="29DD2AE1" w14:textId="737F7517" w:rsidR="00A506C8" w:rsidRDefault="00862490">
            <w:pPr>
              <w:ind w:left="1" w:right="59" w:hanging="1"/>
              <w:jc w:val="both"/>
            </w:pPr>
            <w:r>
              <w:t>Menganalisis dan mengevaluasi implementasi nilai</w:t>
            </w:r>
            <w:r w:rsidR="00A74F75">
              <w:t>-</w:t>
            </w:r>
            <w:r>
              <w:t xml:space="preserve">nilai Pancasila dalam kurikulum pendidikan nasional di Indonesia untuk memastikan bahwa pendidikan formal tidak hanya memfasilitasi kemajuan sosial dan nasional tetapi juga mengintegrasikan nilai-nilai budaya dan moral yang relevan, serta menyesuaikan dengan tantangan global. </w:t>
            </w:r>
          </w:p>
        </w:tc>
      </w:tr>
      <w:tr w:rsidR="00A506C8" w14:paraId="5156DA8F" w14:textId="77777777">
        <w:trPr>
          <w:trHeight w:val="1566"/>
        </w:trPr>
        <w:tc>
          <w:tcPr>
            <w:tcW w:w="2364" w:type="dxa"/>
            <w:tcBorders>
              <w:top w:val="single" w:sz="3" w:space="0" w:color="000000"/>
              <w:left w:val="single" w:sz="4" w:space="0" w:color="000000"/>
              <w:bottom w:val="single" w:sz="4" w:space="0" w:color="000000"/>
              <w:right w:val="single" w:sz="4" w:space="0" w:color="000000"/>
            </w:tcBorders>
          </w:tcPr>
          <w:p w14:paraId="5CA3FB55" w14:textId="77777777" w:rsidR="00A506C8" w:rsidRDefault="00862490">
            <w:pPr>
              <w:ind w:left="1" w:firstLine="0"/>
            </w:pPr>
            <w:r>
              <w:t xml:space="preserve">Subjek Penelitian </w:t>
            </w:r>
          </w:p>
        </w:tc>
        <w:tc>
          <w:tcPr>
            <w:tcW w:w="5088" w:type="dxa"/>
            <w:tcBorders>
              <w:top w:val="single" w:sz="3" w:space="0" w:color="000000"/>
              <w:left w:val="single" w:sz="4" w:space="0" w:color="000000"/>
              <w:bottom w:val="single" w:sz="4" w:space="0" w:color="000000"/>
              <w:right w:val="single" w:sz="4" w:space="0" w:color="000000"/>
            </w:tcBorders>
          </w:tcPr>
          <w:p w14:paraId="19EDC2CC" w14:textId="77777777" w:rsidR="00A506C8" w:rsidRDefault="00862490">
            <w:pPr>
              <w:ind w:left="1" w:right="59" w:hanging="1"/>
              <w:jc w:val="both"/>
            </w:pPr>
            <w:r>
              <w:t xml:space="preserve">Subjek penelitian ini mencakup analisis tentang bagaimana nilai-nilai Pancasila diintegrasikan dalam kurikulum pendidikan nasional, penilaian terhadap relevansi dan implementasi Undang-Undang No. 20 Tahun 2003, serta dampak dari modernisasi terhadap nilai-nilai budaya lokal dan identitas bangsa. </w:t>
            </w:r>
          </w:p>
        </w:tc>
      </w:tr>
      <w:tr w:rsidR="00A506C8" w14:paraId="3F11D580" w14:textId="77777777">
        <w:trPr>
          <w:trHeight w:val="3641"/>
        </w:trPr>
        <w:tc>
          <w:tcPr>
            <w:tcW w:w="2364" w:type="dxa"/>
            <w:tcBorders>
              <w:top w:val="single" w:sz="4" w:space="0" w:color="000000"/>
              <w:left w:val="single" w:sz="4" w:space="0" w:color="000000"/>
              <w:bottom w:val="single" w:sz="4" w:space="0" w:color="000000"/>
              <w:right w:val="single" w:sz="4" w:space="0" w:color="000000"/>
            </w:tcBorders>
          </w:tcPr>
          <w:p w14:paraId="0C0B809C" w14:textId="77777777" w:rsidR="00A506C8" w:rsidRDefault="00862490">
            <w:pPr>
              <w:ind w:left="1" w:firstLine="0"/>
            </w:pPr>
            <w:r>
              <w:t xml:space="preserve">Assesment Data </w:t>
            </w:r>
          </w:p>
        </w:tc>
        <w:tc>
          <w:tcPr>
            <w:tcW w:w="5088" w:type="dxa"/>
            <w:tcBorders>
              <w:top w:val="single" w:sz="4" w:space="0" w:color="000000"/>
              <w:left w:val="single" w:sz="4" w:space="0" w:color="000000"/>
              <w:bottom w:val="single" w:sz="4" w:space="0" w:color="000000"/>
              <w:right w:val="single" w:sz="4" w:space="0" w:color="000000"/>
            </w:tcBorders>
          </w:tcPr>
          <w:p w14:paraId="3051A04A" w14:textId="77777777" w:rsidR="00A506C8" w:rsidRDefault="00862490">
            <w:pPr>
              <w:numPr>
                <w:ilvl w:val="0"/>
                <w:numId w:val="11"/>
              </w:numPr>
              <w:spacing w:after="10" w:line="238" w:lineRule="auto"/>
              <w:ind w:left="332" w:right="57" w:hanging="331"/>
              <w:jc w:val="both"/>
            </w:pPr>
            <w:r>
              <w:t xml:space="preserve">Penilaian Kurikulum : Analisis dokumen kurikulum pendidikan untuk mengukur sejauh mana nilai-nilai Pancasila diintegrasikan. </w:t>
            </w:r>
          </w:p>
          <w:p w14:paraId="467EF287" w14:textId="77777777" w:rsidR="00A506C8" w:rsidRDefault="00862490">
            <w:pPr>
              <w:numPr>
                <w:ilvl w:val="0"/>
                <w:numId w:val="11"/>
              </w:numPr>
              <w:spacing w:after="8" w:line="238" w:lineRule="auto"/>
              <w:ind w:left="332" w:right="57" w:hanging="331"/>
              <w:jc w:val="both"/>
            </w:pPr>
            <w:r>
              <w:t xml:space="preserve">Survei Terhadap Guru dan Siswa : Kuesioner untuk mengumpulkan data mengenai persepsi guru dan siswa tentang penekanan nilai-nilai moral dan Pancasila dalam pembelajaran. </w:t>
            </w:r>
          </w:p>
          <w:p w14:paraId="0F2AEF00" w14:textId="77777777" w:rsidR="00A506C8" w:rsidRDefault="00862490">
            <w:pPr>
              <w:numPr>
                <w:ilvl w:val="0"/>
                <w:numId w:val="11"/>
              </w:numPr>
              <w:spacing w:after="8" w:line="238" w:lineRule="auto"/>
              <w:ind w:left="332" w:right="57" w:hanging="331"/>
              <w:jc w:val="both"/>
            </w:pPr>
            <w:r>
              <w:t xml:space="preserve">Wawancara dengan Pembuat Kebijakan Pendidikan : Wawancara mendalam untuk mengevaluasi pandangan dan kebijakan terkait integrasi nilai-nilai Pancasila dalam kurikulum. </w:t>
            </w:r>
          </w:p>
          <w:p w14:paraId="7D1F9130" w14:textId="77777777" w:rsidR="00A506C8" w:rsidRDefault="00862490">
            <w:pPr>
              <w:numPr>
                <w:ilvl w:val="0"/>
                <w:numId w:val="11"/>
              </w:numPr>
              <w:ind w:left="332" w:right="57" w:hanging="331"/>
              <w:jc w:val="both"/>
            </w:pPr>
            <w:r>
              <w:t xml:space="preserve">Analisis Hasil Evaluasi Pendidikan : Tinjau hasil evaluasi akademik untuk menilai pemahaman dan penerapan nilai-nilai Pancasila oleh siswa. </w:t>
            </w:r>
          </w:p>
        </w:tc>
      </w:tr>
      <w:tr w:rsidR="00A506C8" w14:paraId="148AE5F6" w14:textId="77777777">
        <w:trPr>
          <w:trHeight w:val="2086"/>
        </w:trPr>
        <w:tc>
          <w:tcPr>
            <w:tcW w:w="2364" w:type="dxa"/>
            <w:tcBorders>
              <w:top w:val="single" w:sz="4" w:space="0" w:color="000000"/>
              <w:left w:val="single" w:sz="4" w:space="0" w:color="000000"/>
              <w:bottom w:val="single" w:sz="4" w:space="0" w:color="000000"/>
              <w:right w:val="single" w:sz="4" w:space="0" w:color="000000"/>
            </w:tcBorders>
          </w:tcPr>
          <w:p w14:paraId="2A385B1B" w14:textId="77777777" w:rsidR="00A506C8" w:rsidRDefault="00862490">
            <w:pPr>
              <w:ind w:left="1" w:firstLine="0"/>
            </w:pPr>
            <w:r>
              <w:lastRenderedPageBreak/>
              <w:t xml:space="preserve">Metode Penelitian </w:t>
            </w:r>
          </w:p>
        </w:tc>
        <w:tc>
          <w:tcPr>
            <w:tcW w:w="5088" w:type="dxa"/>
            <w:tcBorders>
              <w:top w:val="single" w:sz="4" w:space="0" w:color="000000"/>
              <w:left w:val="single" w:sz="4" w:space="0" w:color="000000"/>
              <w:bottom w:val="single" w:sz="4" w:space="0" w:color="000000"/>
              <w:right w:val="single" w:sz="4" w:space="0" w:color="000000"/>
            </w:tcBorders>
          </w:tcPr>
          <w:p w14:paraId="4F0BD8D9" w14:textId="77777777" w:rsidR="00A506C8" w:rsidRDefault="00862490">
            <w:pPr>
              <w:ind w:left="1" w:right="56" w:hanging="1"/>
              <w:jc w:val="both"/>
            </w:pPr>
            <w:r>
              <w:t xml:space="preserve">Penelitian ini menggunakan pendekatan kualitatif dengan teknik pengumpulan data sekunder, termasuk dokumen-dokumen seperti jurnal akademik, buku terkait pendidikan dan Pancasila, serta hasil seminar dan diskusi. Teknik analisis yang digunakan adalah analisis konten untuk mengidentifikasi tema dan pola. Metode ini bertujuan untuk memberikan pemahaman mendalam tentang integrasi nilai-nilai Pancasila dalam </w:t>
            </w:r>
          </w:p>
        </w:tc>
      </w:tr>
    </w:tbl>
    <w:p w14:paraId="2FA4BBC6" w14:textId="77777777" w:rsidR="00A506C8" w:rsidRDefault="00A506C8">
      <w:pPr>
        <w:ind w:left="-2650" w:right="5410" w:firstLine="0"/>
      </w:pPr>
    </w:p>
    <w:tbl>
      <w:tblPr>
        <w:tblStyle w:val="TableGrid"/>
        <w:tblW w:w="7452" w:type="dxa"/>
        <w:tblInd w:w="5" w:type="dxa"/>
        <w:tblCellMar>
          <w:top w:w="57" w:type="dxa"/>
          <w:left w:w="101" w:type="dxa"/>
          <w:right w:w="48" w:type="dxa"/>
        </w:tblCellMar>
        <w:tblLook w:val="04A0" w:firstRow="1" w:lastRow="0" w:firstColumn="1" w:lastColumn="0" w:noHBand="0" w:noVBand="1"/>
      </w:tblPr>
      <w:tblGrid>
        <w:gridCol w:w="2364"/>
        <w:gridCol w:w="5088"/>
      </w:tblGrid>
      <w:tr w:rsidR="00A506C8" w14:paraId="55B86465" w14:textId="77777777">
        <w:trPr>
          <w:trHeight w:val="528"/>
        </w:trPr>
        <w:tc>
          <w:tcPr>
            <w:tcW w:w="2364" w:type="dxa"/>
            <w:tcBorders>
              <w:top w:val="single" w:sz="4" w:space="0" w:color="000000"/>
              <w:left w:val="single" w:sz="4" w:space="0" w:color="000000"/>
              <w:bottom w:val="single" w:sz="4" w:space="0" w:color="000000"/>
              <w:right w:val="single" w:sz="4" w:space="0" w:color="000000"/>
            </w:tcBorders>
          </w:tcPr>
          <w:p w14:paraId="5DC4779D" w14:textId="77777777" w:rsidR="00A506C8" w:rsidRDefault="00A506C8">
            <w:pPr>
              <w:spacing w:after="160"/>
              <w:ind w:left="0" w:firstLine="0"/>
            </w:pPr>
          </w:p>
        </w:tc>
        <w:tc>
          <w:tcPr>
            <w:tcW w:w="5088" w:type="dxa"/>
            <w:tcBorders>
              <w:top w:val="single" w:sz="4" w:space="0" w:color="000000"/>
              <w:left w:val="single" w:sz="4" w:space="0" w:color="000000"/>
              <w:bottom w:val="single" w:sz="4" w:space="0" w:color="000000"/>
              <w:right w:val="single" w:sz="4" w:space="0" w:color="000000"/>
            </w:tcBorders>
          </w:tcPr>
          <w:p w14:paraId="552DB653" w14:textId="77777777" w:rsidR="00A506C8" w:rsidRDefault="00862490">
            <w:pPr>
              <w:ind w:left="2" w:firstLine="0"/>
              <w:jc w:val="both"/>
            </w:pPr>
            <w:r>
              <w:t xml:space="preserve">kurikulum pendidikan dan penyesuaian yang diperlukan untuk modernisasi. </w:t>
            </w:r>
          </w:p>
        </w:tc>
      </w:tr>
      <w:tr w:rsidR="00A506C8" w14:paraId="3A6588A3" w14:textId="77777777">
        <w:trPr>
          <w:trHeight w:val="1567"/>
        </w:trPr>
        <w:tc>
          <w:tcPr>
            <w:tcW w:w="2364" w:type="dxa"/>
            <w:tcBorders>
              <w:top w:val="single" w:sz="4" w:space="0" w:color="000000"/>
              <w:left w:val="single" w:sz="4" w:space="0" w:color="000000"/>
              <w:bottom w:val="single" w:sz="4" w:space="0" w:color="000000"/>
              <w:right w:val="single" w:sz="4" w:space="0" w:color="000000"/>
            </w:tcBorders>
          </w:tcPr>
          <w:p w14:paraId="1DF05328" w14:textId="77777777" w:rsidR="00A506C8" w:rsidRDefault="00862490">
            <w:pPr>
              <w:ind w:left="2" w:firstLine="0"/>
            </w:pPr>
            <w:r>
              <w:t xml:space="preserve">Langkah Penelitian </w:t>
            </w:r>
          </w:p>
        </w:tc>
        <w:tc>
          <w:tcPr>
            <w:tcW w:w="5088" w:type="dxa"/>
            <w:tcBorders>
              <w:top w:val="single" w:sz="4" w:space="0" w:color="000000"/>
              <w:left w:val="single" w:sz="4" w:space="0" w:color="000000"/>
              <w:bottom w:val="single" w:sz="4" w:space="0" w:color="000000"/>
              <w:right w:val="single" w:sz="4" w:space="0" w:color="000000"/>
            </w:tcBorders>
          </w:tcPr>
          <w:p w14:paraId="27B2DE8E" w14:textId="77777777" w:rsidR="00A506C8" w:rsidRDefault="00862490">
            <w:pPr>
              <w:numPr>
                <w:ilvl w:val="0"/>
                <w:numId w:val="12"/>
              </w:numPr>
              <w:spacing w:after="8" w:line="238" w:lineRule="auto"/>
              <w:ind w:hanging="334"/>
            </w:pPr>
            <w:r>
              <w:t xml:space="preserve">Penilaian evaluasi yang relevan dan jelas dalam konteks integrasi nila-nilai Pancasila dalam kurikulum pendidikan. </w:t>
            </w:r>
          </w:p>
          <w:p w14:paraId="1410A9D5" w14:textId="77777777" w:rsidR="00A506C8" w:rsidRDefault="00862490">
            <w:pPr>
              <w:numPr>
                <w:ilvl w:val="0"/>
                <w:numId w:val="12"/>
              </w:numPr>
              <w:ind w:hanging="334"/>
            </w:pPr>
            <w:r>
              <w:t xml:space="preserve">Analisis sumber data. </w:t>
            </w:r>
          </w:p>
          <w:p w14:paraId="5E50055A" w14:textId="77777777" w:rsidR="00A506C8" w:rsidRDefault="00862490">
            <w:pPr>
              <w:numPr>
                <w:ilvl w:val="0"/>
                <w:numId w:val="12"/>
              </w:numPr>
              <w:ind w:hanging="334"/>
            </w:pPr>
            <w:r>
              <w:t xml:space="preserve">Tinjauan metode analisis yang digunakan. </w:t>
            </w:r>
          </w:p>
          <w:p w14:paraId="3EEA37A5" w14:textId="77777777" w:rsidR="00A506C8" w:rsidRDefault="00862490">
            <w:pPr>
              <w:numPr>
                <w:ilvl w:val="0"/>
                <w:numId w:val="12"/>
              </w:numPr>
              <w:ind w:hanging="334"/>
            </w:pPr>
            <w:r>
              <w:t xml:space="preserve">Evaluasi kesimpulan dan temuan yang dihasilkan. </w:t>
            </w:r>
          </w:p>
        </w:tc>
      </w:tr>
      <w:tr w:rsidR="00A506C8" w14:paraId="521B94E1" w14:textId="77777777">
        <w:trPr>
          <w:trHeight w:val="3900"/>
        </w:trPr>
        <w:tc>
          <w:tcPr>
            <w:tcW w:w="2364" w:type="dxa"/>
            <w:tcBorders>
              <w:top w:val="single" w:sz="4" w:space="0" w:color="000000"/>
              <w:left w:val="single" w:sz="4" w:space="0" w:color="000000"/>
              <w:bottom w:val="single" w:sz="4" w:space="0" w:color="000000"/>
              <w:right w:val="single" w:sz="4" w:space="0" w:color="000000"/>
            </w:tcBorders>
          </w:tcPr>
          <w:p w14:paraId="6437AAEE" w14:textId="77777777" w:rsidR="00A506C8" w:rsidRDefault="00862490">
            <w:pPr>
              <w:ind w:left="2" w:firstLine="0"/>
            </w:pPr>
            <w:r>
              <w:t xml:space="preserve">Hasil Penelitian </w:t>
            </w:r>
          </w:p>
        </w:tc>
        <w:tc>
          <w:tcPr>
            <w:tcW w:w="5088" w:type="dxa"/>
            <w:tcBorders>
              <w:top w:val="single" w:sz="4" w:space="0" w:color="000000"/>
              <w:left w:val="single" w:sz="4" w:space="0" w:color="000000"/>
              <w:bottom w:val="single" w:sz="4" w:space="0" w:color="000000"/>
              <w:right w:val="single" w:sz="4" w:space="0" w:color="000000"/>
            </w:tcBorders>
          </w:tcPr>
          <w:p w14:paraId="46A564DF" w14:textId="77777777" w:rsidR="00A506C8" w:rsidRDefault="00862490">
            <w:pPr>
              <w:ind w:left="2" w:right="57" w:hanging="1"/>
              <w:jc w:val="both"/>
            </w:pPr>
            <w:r>
              <w:t xml:space="preserve">Pendidikan formal memegang peranan penting dalam membentuk sumber daya manusia yang berkualitas dan berkontribusi pada kemajuan sosial serta pembangunan nasional. Meskipun pendidikan saat ini lebih berfokus pada keterampilan teknis dan akademis, aspek nilai-nilai moral dan Pancasila sering kali kurang diperhatikan. Modernisasi harus disesuaikan dengan konteks lokal untuk menjaga nilai budaya dan identitas. Sistem pendidikan nasional perlu mengintegrasikan nilai-nilai Pancasila dalam kurikulum dan melakukan revisi terhadap UndangUndang No. 20 Tahun 2003 untuk memastikan bahwa pendidikan tidak hanya memenuhi tuntutan global tetapi juga menghargai dan melestarikan identitas lokal dan nilai-nilai bangsa. </w:t>
            </w:r>
          </w:p>
        </w:tc>
      </w:tr>
      <w:tr w:rsidR="00A506C8" w14:paraId="5C4F381E" w14:textId="77777777">
        <w:trPr>
          <w:trHeight w:val="4451"/>
        </w:trPr>
        <w:tc>
          <w:tcPr>
            <w:tcW w:w="2364" w:type="dxa"/>
            <w:tcBorders>
              <w:top w:val="single" w:sz="4" w:space="0" w:color="000000"/>
              <w:left w:val="single" w:sz="4" w:space="0" w:color="000000"/>
              <w:bottom w:val="single" w:sz="3" w:space="0" w:color="000000"/>
              <w:right w:val="single" w:sz="4" w:space="0" w:color="000000"/>
            </w:tcBorders>
          </w:tcPr>
          <w:p w14:paraId="072B5BBA" w14:textId="77777777" w:rsidR="00A506C8" w:rsidRDefault="00862490">
            <w:pPr>
              <w:ind w:left="2" w:firstLine="0"/>
            </w:pPr>
            <w:r>
              <w:lastRenderedPageBreak/>
              <w:t xml:space="preserve">Kelebihan Penelitian </w:t>
            </w:r>
          </w:p>
        </w:tc>
        <w:tc>
          <w:tcPr>
            <w:tcW w:w="5088" w:type="dxa"/>
            <w:tcBorders>
              <w:top w:val="single" w:sz="4" w:space="0" w:color="000000"/>
              <w:left w:val="single" w:sz="4" w:space="0" w:color="000000"/>
              <w:bottom w:val="single" w:sz="3" w:space="0" w:color="000000"/>
              <w:right w:val="single" w:sz="4" w:space="0" w:color="000000"/>
            </w:tcBorders>
          </w:tcPr>
          <w:p w14:paraId="256A95D6" w14:textId="77777777" w:rsidR="00A506C8" w:rsidRDefault="00862490">
            <w:pPr>
              <w:numPr>
                <w:ilvl w:val="0"/>
                <w:numId w:val="13"/>
              </w:numPr>
              <w:spacing w:after="22" w:line="239" w:lineRule="auto"/>
              <w:ind w:left="333" w:right="56" w:hanging="254"/>
              <w:jc w:val="both"/>
            </w:pPr>
            <w:r>
              <w:t xml:space="preserve">Artikel dengan bijaksana menekankan bahwa modernisasi di Indonesia tidak harus sekadar meniru model Barat yang rasional-pragmatis. Pendekatan ini menyarankan bahwa modernisasi harus disesuaikan dengan konteks lokal dan nilainilai budaya Indonesia, yang membantu mencegah pergeseran nilai dan identitas budaya. Ini menunjukkan kesadaran akan pentingnya mengintegrasikan kemajuan teknologi dengan kearifan lokal. </w:t>
            </w:r>
          </w:p>
          <w:p w14:paraId="0502ED1E" w14:textId="77777777" w:rsidR="00A506C8" w:rsidRDefault="00862490">
            <w:pPr>
              <w:numPr>
                <w:ilvl w:val="0"/>
                <w:numId w:val="13"/>
              </w:numPr>
              <w:ind w:left="333" w:right="56" w:hanging="254"/>
              <w:jc w:val="both"/>
            </w:pPr>
            <w:r>
              <w:t xml:space="preserve">Artikel dengan baik menyadari pentingnya menyesuaikan sistem pendidikan dengan tantangan global sambil tetap mempertahankan identitas dan nilai-nilai lokal. Ini menunjukkan pemahaman yang baik tentang bagaimana pendidikan dapat berfungsi sebagai jembatan antara perkembangan global dan kebutuhan lokal </w:t>
            </w:r>
          </w:p>
        </w:tc>
      </w:tr>
      <w:tr w:rsidR="00A506C8" w14:paraId="58EC423D" w14:textId="77777777">
        <w:trPr>
          <w:trHeight w:val="2118"/>
        </w:trPr>
        <w:tc>
          <w:tcPr>
            <w:tcW w:w="2364" w:type="dxa"/>
            <w:tcBorders>
              <w:top w:val="single" w:sz="3" w:space="0" w:color="000000"/>
              <w:left w:val="single" w:sz="4" w:space="0" w:color="000000"/>
              <w:bottom w:val="single" w:sz="4" w:space="0" w:color="000000"/>
              <w:right w:val="single" w:sz="4" w:space="0" w:color="000000"/>
            </w:tcBorders>
          </w:tcPr>
          <w:p w14:paraId="6628B4C8" w14:textId="77777777" w:rsidR="00A506C8" w:rsidRDefault="00862490">
            <w:pPr>
              <w:ind w:left="2" w:firstLine="0"/>
            </w:pPr>
            <w:r>
              <w:t xml:space="preserve">Kelemahan Penelitian </w:t>
            </w:r>
          </w:p>
        </w:tc>
        <w:tc>
          <w:tcPr>
            <w:tcW w:w="5088" w:type="dxa"/>
            <w:tcBorders>
              <w:top w:val="single" w:sz="3" w:space="0" w:color="000000"/>
              <w:left w:val="single" w:sz="4" w:space="0" w:color="000000"/>
              <w:bottom w:val="single" w:sz="4" w:space="0" w:color="000000"/>
              <w:right w:val="single" w:sz="4" w:space="0" w:color="000000"/>
            </w:tcBorders>
          </w:tcPr>
          <w:p w14:paraId="42AC4D59" w14:textId="77777777" w:rsidR="00A506C8" w:rsidRDefault="00862490">
            <w:pPr>
              <w:numPr>
                <w:ilvl w:val="0"/>
                <w:numId w:val="14"/>
              </w:numPr>
              <w:spacing w:after="21" w:line="239" w:lineRule="auto"/>
              <w:ind w:left="333" w:right="58" w:hanging="254"/>
              <w:jc w:val="both"/>
            </w:pPr>
            <w:r>
              <w:t xml:space="preserve">Artikel tidak memberikan contoh konkret mengenai bagaimana nilainilai moral atau Pancasila diintegrasikan dalam sistem pendidikan di negara lain atau bagaimana penerapan nilai-nilai tersebut berdampak positif. </w:t>
            </w:r>
          </w:p>
          <w:p w14:paraId="6720305D" w14:textId="77777777" w:rsidR="00A506C8" w:rsidRDefault="00862490">
            <w:pPr>
              <w:numPr>
                <w:ilvl w:val="0"/>
                <w:numId w:val="14"/>
              </w:numPr>
              <w:ind w:left="333" w:right="58" w:hanging="254"/>
              <w:jc w:val="both"/>
            </w:pPr>
            <w:r>
              <w:t xml:space="preserve">Artikel tidak menjelaskan secara rinci implikasi praktis dari penerapan nilai-nilai Pancasila dalam kurikulum pendidikan </w:t>
            </w:r>
          </w:p>
        </w:tc>
      </w:tr>
      <w:tr w:rsidR="00A506C8" w14:paraId="19F7630C" w14:textId="77777777">
        <w:trPr>
          <w:trHeight w:val="3642"/>
        </w:trPr>
        <w:tc>
          <w:tcPr>
            <w:tcW w:w="2364" w:type="dxa"/>
            <w:tcBorders>
              <w:top w:val="single" w:sz="4" w:space="0" w:color="000000"/>
              <w:left w:val="single" w:sz="4" w:space="0" w:color="000000"/>
              <w:bottom w:val="single" w:sz="3" w:space="0" w:color="000000"/>
              <w:right w:val="single" w:sz="4" w:space="0" w:color="000000"/>
            </w:tcBorders>
          </w:tcPr>
          <w:p w14:paraId="7AB611EC" w14:textId="77777777" w:rsidR="00A506C8" w:rsidRDefault="00862490">
            <w:pPr>
              <w:ind w:left="1" w:firstLine="0"/>
            </w:pPr>
            <w:r>
              <w:t xml:space="preserve">Kesimpulan </w:t>
            </w:r>
          </w:p>
        </w:tc>
        <w:tc>
          <w:tcPr>
            <w:tcW w:w="5088" w:type="dxa"/>
            <w:tcBorders>
              <w:top w:val="single" w:sz="4" w:space="0" w:color="000000"/>
              <w:left w:val="single" w:sz="4" w:space="0" w:color="000000"/>
              <w:bottom w:val="single" w:sz="3" w:space="0" w:color="000000"/>
              <w:right w:val="single" w:sz="4" w:space="0" w:color="000000"/>
            </w:tcBorders>
          </w:tcPr>
          <w:p w14:paraId="35DA7CED" w14:textId="77777777" w:rsidR="00A506C8" w:rsidRDefault="00862490">
            <w:pPr>
              <w:ind w:left="1" w:right="56" w:hanging="1"/>
              <w:jc w:val="both"/>
            </w:pPr>
            <w:r>
              <w:t xml:space="preserve">Pendidikan formal memainkan peran penting dalam pembentukan sumber daya manusia berkualitas dan kemajuan sosial serta nasional. Namun, di Indonesia, kurikulum pendidikan saat ini lebih fokus pada keterampilan teknis dan akademis, mengabaikan integrasi nilai-nilai moral dan Pancasila. Modernisasi harus disesuaikan dengan konteks lokal untuk menghindari pergeseran nilai budaya. Oleh karena itu, sistem pendidikan harus menekankan integrasi nilainilai Pancasila dan melakukan evaluasi serta revisi Undang-Undang No. 20 Tahun 2003 agar kurikulum lebih mencerminkan nilai-nilai bangsa dan efektif menghadapi tantangan global sambil mempertahankan identitas lokal. </w:t>
            </w:r>
          </w:p>
        </w:tc>
      </w:tr>
    </w:tbl>
    <w:p w14:paraId="429F79C2" w14:textId="77777777" w:rsidR="00A506C8" w:rsidRDefault="00862490">
      <w:pPr>
        <w:spacing w:after="148"/>
        <w:ind w:left="0" w:firstLine="0"/>
        <w:jc w:val="both"/>
      </w:pPr>
      <w:r>
        <w:t xml:space="preserve"> </w:t>
      </w:r>
    </w:p>
    <w:p w14:paraId="7B0EDC5E" w14:textId="2FFBA8C1" w:rsidR="00CF0A77" w:rsidRDefault="00862490">
      <w:pPr>
        <w:ind w:left="0" w:firstLine="0"/>
        <w:jc w:val="both"/>
      </w:pPr>
      <w:r>
        <w:t xml:space="preserve"> </w:t>
      </w:r>
    </w:p>
    <w:p w14:paraId="6485B2E7" w14:textId="77777777" w:rsidR="00CF0A77" w:rsidRDefault="00CF0A77">
      <w:pPr>
        <w:spacing w:after="160"/>
        <w:ind w:left="0" w:firstLine="0"/>
      </w:pPr>
      <w:r>
        <w:br w:type="page"/>
      </w:r>
    </w:p>
    <w:p w14:paraId="782D29FF" w14:textId="471EEAC5" w:rsidR="00CF0A77" w:rsidRDefault="00CF0A77" w:rsidP="00CF0A77">
      <w:pPr>
        <w:spacing w:after="148"/>
        <w:ind w:left="0" w:firstLine="0"/>
        <w:jc w:val="both"/>
        <w:rPr>
          <w:b/>
          <w:bCs/>
        </w:rPr>
      </w:pPr>
      <w:r w:rsidRPr="00422FE1">
        <w:rPr>
          <w:b/>
          <w:bCs/>
        </w:rPr>
        <w:lastRenderedPageBreak/>
        <w:t>REVIEW ARTIKEL KE-</w:t>
      </w:r>
      <w:r>
        <w:rPr>
          <w:b/>
          <w:bCs/>
        </w:rPr>
        <w:t>4</w:t>
      </w:r>
    </w:p>
    <w:p w14:paraId="0201D736" w14:textId="5D6BF53B" w:rsidR="00CF0A77" w:rsidRPr="00422FE1" w:rsidRDefault="00CF0A77" w:rsidP="00CF0A77">
      <w:pPr>
        <w:spacing w:after="148"/>
        <w:ind w:left="0" w:firstLine="0"/>
        <w:jc w:val="both"/>
        <w:rPr>
          <w:b/>
          <w:bCs/>
        </w:rPr>
      </w:pPr>
      <w:r w:rsidRPr="00422FE1">
        <w:rPr>
          <w:b/>
          <w:bCs/>
        </w:rPr>
        <w:t>REVIEW ARTIKEL KE-</w:t>
      </w:r>
      <w:r>
        <w:rPr>
          <w:b/>
          <w:bCs/>
        </w:rPr>
        <w:t>5</w:t>
      </w:r>
    </w:p>
    <w:p w14:paraId="0821568B" w14:textId="77777777" w:rsidR="00CF0A77" w:rsidRPr="00422FE1" w:rsidRDefault="00CF0A77" w:rsidP="00CF0A77">
      <w:pPr>
        <w:spacing w:after="148"/>
        <w:ind w:left="0" w:firstLine="0"/>
        <w:jc w:val="both"/>
        <w:rPr>
          <w:b/>
          <w:bCs/>
        </w:rPr>
      </w:pPr>
    </w:p>
    <w:p w14:paraId="4D8CDCB3" w14:textId="77777777" w:rsidR="00A506C8" w:rsidRDefault="00A506C8">
      <w:pPr>
        <w:ind w:left="0" w:firstLine="0"/>
        <w:jc w:val="both"/>
      </w:pPr>
    </w:p>
    <w:sectPr w:rsidR="00A506C8" w:rsidSect="000C27EB">
      <w:pgSz w:w="12240" w:h="15840"/>
      <w:pgMar w:top="1603" w:right="2034" w:bottom="1666" w:left="265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FAD815" w14:textId="77777777" w:rsidR="00540C48" w:rsidRDefault="00540C48" w:rsidP="00D15233">
      <w:pPr>
        <w:spacing w:line="240" w:lineRule="auto"/>
      </w:pPr>
      <w:r>
        <w:separator/>
      </w:r>
    </w:p>
  </w:endnote>
  <w:endnote w:type="continuationSeparator" w:id="0">
    <w:p w14:paraId="75223200" w14:textId="77777777" w:rsidR="00540C48" w:rsidRDefault="00540C48" w:rsidP="00D15233">
      <w:pPr>
        <w:spacing w:line="240" w:lineRule="auto"/>
      </w:pPr>
      <w:r>
        <w:continuationSeparator/>
      </w:r>
    </w:p>
  </w:endnote>
  <w:endnote w:type="continuationNotice" w:id="1">
    <w:p w14:paraId="6273F47E" w14:textId="77777777" w:rsidR="00540C48" w:rsidRDefault="00540C48">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7FD736" w14:textId="77777777" w:rsidR="00540C48" w:rsidRDefault="00540C48" w:rsidP="00D15233">
      <w:pPr>
        <w:spacing w:line="240" w:lineRule="auto"/>
      </w:pPr>
      <w:r>
        <w:separator/>
      </w:r>
    </w:p>
  </w:footnote>
  <w:footnote w:type="continuationSeparator" w:id="0">
    <w:p w14:paraId="66FC4644" w14:textId="77777777" w:rsidR="00540C48" w:rsidRDefault="00540C48" w:rsidP="00D15233">
      <w:pPr>
        <w:spacing w:line="240" w:lineRule="auto"/>
      </w:pPr>
      <w:r>
        <w:continuationSeparator/>
      </w:r>
    </w:p>
  </w:footnote>
  <w:footnote w:type="continuationNotice" w:id="1">
    <w:p w14:paraId="3832764A" w14:textId="77777777" w:rsidR="00540C48" w:rsidRDefault="00540C48">
      <w:pPr>
        <w:spacing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827CD3"/>
    <w:multiLevelType w:val="hybridMultilevel"/>
    <w:tmpl w:val="1932D8A4"/>
    <w:lvl w:ilvl="0" w:tplc="88E2EF72">
      <w:start w:val="1"/>
      <w:numFmt w:val="bullet"/>
      <w:lvlText w:val="•"/>
      <w:lvlJc w:val="left"/>
      <w:pPr>
        <w:ind w:left="322"/>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1" w:tplc="78946990">
      <w:start w:val="1"/>
      <w:numFmt w:val="bullet"/>
      <w:lvlText w:val="o"/>
      <w:lvlJc w:val="left"/>
      <w:pPr>
        <w:ind w:left="1229"/>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2" w:tplc="15861662">
      <w:start w:val="1"/>
      <w:numFmt w:val="bullet"/>
      <w:lvlText w:val="▪"/>
      <w:lvlJc w:val="left"/>
      <w:pPr>
        <w:ind w:left="1949"/>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3" w:tplc="006C8148">
      <w:start w:val="1"/>
      <w:numFmt w:val="bullet"/>
      <w:lvlText w:val="•"/>
      <w:lvlJc w:val="left"/>
      <w:pPr>
        <w:ind w:left="2669"/>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4" w:tplc="31AC0928">
      <w:start w:val="1"/>
      <w:numFmt w:val="bullet"/>
      <w:lvlText w:val="o"/>
      <w:lvlJc w:val="left"/>
      <w:pPr>
        <w:ind w:left="3389"/>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5" w:tplc="9ECECF86">
      <w:start w:val="1"/>
      <w:numFmt w:val="bullet"/>
      <w:lvlText w:val="▪"/>
      <w:lvlJc w:val="left"/>
      <w:pPr>
        <w:ind w:left="4109"/>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6" w:tplc="07D01F06">
      <w:start w:val="1"/>
      <w:numFmt w:val="bullet"/>
      <w:lvlText w:val="•"/>
      <w:lvlJc w:val="left"/>
      <w:pPr>
        <w:ind w:left="4829"/>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7" w:tplc="967ED776">
      <w:start w:val="1"/>
      <w:numFmt w:val="bullet"/>
      <w:lvlText w:val="o"/>
      <w:lvlJc w:val="left"/>
      <w:pPr>
        <w:ind w:left="5549"/>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8" w:tplc="6BA4CBF6">
      <w:start w:val="1"/>
      <w:numFmt w:val="bullet"/>
      <w:lvlText w:val="▪"/>
      <w:lvlJc w:val="left"/>
      <w:pPr>
        <w:ind w:left="6269"/>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abstractNum>
  <w:abstractNum w:abstractNumId="1" w15:restartNumberingAfterBreak="0">
    <w:nsid w:val="193F310D"/>
    <w:multiLevelType w:val="hybridMultilevel"/>
    <w:tmpl w:val="0BF64744"/>
    <w:lvl w:ilvl="0" w:tplc="5D38A568">
      <w:start w:val="1"/>
      <w:numFmt w:val="decimal"/>
      <w:lvlText w:val="%1)"/>
      <w:lvlJc w:val="left"/>
      <w:pPr>
        <w:ind w:left="336"/>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1" w:tplc="01C67762">
      <w:start w:val="1"/>
      <w:numFmt w:val="lowerLetter"/>
      <w:lvlText w:val="%2"/>
      <w:lvlJc w:val="left"/>
      <w:pPr>
        <w:ind w:left="1183"/>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2" w:tplc="8B9AF75E">
      <w:start w:val="1"/>
      <w:numFmt w:val="lowerRoman"/>
      <w:lvlText w:val="%3"/>
      <w:lvlJc w:val="left"/>
      <w:pPr>
        <w:ind w:left="1903"/>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3" w:tplc="763A2A10">
      <w:start w:val="1"/>
      <w:numFmt w:val="decimal"/>
      <w:lvlText w:val="%4"/>
      <w:lvlJc w:val="left"/>
      <w:pPr>
        <w:ind w:left="2623"/>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4" w:tplc="F73A2B7C">
      <w:start w:val="1"/>
      <w:numFmt w:val="lowerLetter"/>
      <w:lvlText w:val="%5"/>
      <w:lvlJc w:val="left"/>
      <w:pPr>
        <w:ind w:left="3343"/>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5" w:tplc="7780FD1E">
      <w:start w:val="1"/>
      <w:numFmt w:val="lowerRoman"/>
      <w:lvlText w:val="%6"/>
      <w:lvlJc w:val="left"/>
      <w:pPr>
        <w:ind w:left="4063"/>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6" w:tplc="00701A5E">
      <w:start w:val="1"/>
      <w:numFmt w:val="decimal"/>
      <w:lvlText w:val="%7"/>
      <w:lvlJc w:val="left"/>
      <w:pPr>
        <w:ind w:left="4783"/>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7" w:tplc="F41443E2">
      <w:start w:val="1"/>
      <w:numFmt w:val="lowerLetter"/>
      <w:lvlText w:val="%8"/>
      <w:lvlJc w:val="left"/>
      <w:pPr>
        <w:ind w:left="5503"/>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8" w:tplc="94A4BBCE">
      <w:start w:val="1"/>
      <w:numFmt w:val="lowerRoman"/>
      <w:lvlText w:val="%9"/>
      <w:lvlJc w:val="left"/>
      <w:pPr>
        <w:ind w:left="6223"/>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abstractNum>
  <w:abstractNum w:abstractNumId="2" w15:restartNumberingAfterBreak="0">
    <w:nsid w:val="1E542E07"/>
    <w:multiLevelType w:val="hybridMultilevel"/>
    <w:tmpl w:val="1CD2F2D0"/>
    <w:lvl w:ilvl="0" w:tplc="D5BE69E8">
      <w:start w:val="1"/>
      <w:numFmt w:val="bullet"/>
      <w:lvlText w:val="•"/>
      <w:lvlJc w:val="left"/>
      <w:pPr>
        <w:ind w:left="334"/>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1" w:tplc="4D94B7D4">
      <w:start w:val="1"/>
      <w:numFmt w:val="bullet"/>
      <w:lvlText w:val="o"/>
      <w:lvlJc w:val="left"/>
      <w:pPr>
        <w:ind w:left="126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2" w:tplc="C35055F2">
      <w:start w:val="1"/>
      <w:numFmt w:val="bullet"/>
      <w:lvlText w:val="▪"/>
      <w:lvlJc w:val="left"/>
      <w:pPr>
        <w:ind w:left="198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3" w:tplc="75BE551A">
      <w:start w:val="1"/>
      <w:numFmt w:val="bullet"/>
      <w:lvlText w:val="•"/>
      <w:lvlJc w:val="left"/>
      <w:pPr>
        <w:ind w:left="270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4" w:tplc="41ACB05E">
      <w:start w:val="1"/>
      <w:numFmt w:val="bullet"/>
      <w:lvlText w:val="o"/>
      <w:lvlJc w:val="left"/>
      <w:pPr>
        <w:ind w:left="342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5" w:tplc="887C8170">
      <w:start w:val="1"/>
      <w:numFmt w:val="bullet"/>
      <w:lvlText w:val="▪"/>
      <w:lvlJc w:val="left"/>
      <w:pPr>
        <w:ind w:left="414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6" w:tplc="1C2E8744">
      <w:start w:val="1"/>
      <w:numFmt w:val="bullet"/>
      <w:lvlText w:val="•"/>
      <w:lvlJc w:val="left"/>
      <w:pPr>
        <w:ind w:left="486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7" w:tplc="E59AD4EA">
      <w:start w:val="1"/>
      <w:numFmt w:val="bullet"/>
      <w:lvlText w:val="o"/>
      <w:lvlJc w:val="left"/>
      <w:pPr>
        <w:ind w:left="558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8" w:tplc="C8D05922">
      <w:start w:val="1"/>
      <w:numFmt w:val="bullet"/>
      <w:lvlText w:val="▪"/>
      <w:lvlJc w:val="left"/>
      <w:pPr>
        <w:ind w:left="630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abstractNum>
  <w:abstractNum w:abstractNumId="3" w15:restartNumberingAfterBreak="0">
    <w:nsid w:val="30EA2F69"/>
    <w:multiLevelType w:val="hybridMultilevel"/>
    <w:tmpl w:val="F5ECED42"/>
    <w:lvl w:ilvl="0" w:tplc="B1CA4128">
      <w:start w:val="1"/>
      <w:numFmt w:val="decimal"/>
      <w:lvlText w:val="%1)"/>
      <w:lvlJc w:val="left"/>
      <w:pPr>
        <w:ind w:left="336"/>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1" w:tplc="F67EC730">
      <w:start w:val="1"/>
      <w:numFmt w:val="lowerLetter"/>
      <w:lvlText w:val="%2"/>
      <w:lvlJc w:val="left"/>
      <w:pPr>
        <w:ind w:left="1183"/>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2" w:tplc="0BBEBD40">
      <w:start w:val="1"/>
      <w:numFmt w:val="lowerRoman"/>
      <w:lvlText w:val="%3"/>
      <w:lvlJc w:val="left"/>
      <w:pPr>
        <w:ind w:left="1903"/>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3" w:tplc="CB5AC240">
      <w:start w:val="1"/>
      <w:numFmt w:val="decimal"/>
      <w:lvlText w:val="%4"/>
      <w:lvlJc w:val="left"/>
      <w:pPr>
        <w:ind w:left="2623"/>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4" w:tplc="92100660">
      <w:start w:val="1"/>
      <w:numFmt w:val="lowerLetter"/>
      <w:lvlText w:val="%5"/>
      <w:lvlJc w:val="left"/>
      <w:pPr>
        <w:ind w:left="3343"/>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5" w:tplc="ED4E6034">
      <w:start w:val="1"/>
      <w:numFmt w:val="lowerRoman"/>
      <w:lvlText w:val="%6"/>
      <w:lvlJc w:val="left"/>
      <w:pPr>
        <w:ind w:left="4063"/>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6" w:tplc="3D485548">
      <w:start w:val="1"/>
      <w:numFmt w:val="decimal"/>
      <w:lvlText w:val="%7"/>
      <w:lvlJc w:val="left"/>
      <w:pPr>
        <w:ind w:left="4783"/>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7" w:tplc="3C88AC74">
      <w:start w:val="1"/>
      <w:numFmt w:val="lowerLetter"/>
      <w:lvlText w:val="%8"/>
      <w:lvlJc w:val="left"/>
      <w:pPr>
        <w:ind w:left="5503"/>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8" w:tplc="943EA3C2">
      <w:start w:val="1"/>
      <w:numFmt w:val="lowerRoman"/>
      <w:lvlText w:val="%9"/>
      <w:lvlJc w:val="left"/>
      <w:pPr>
        <w:ind w:left="6223"/>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abstractNum>
  <w:abstractNum w:abstractNumId="4" w15:restartNumberingAfterBreak="0">
    <w:nsid w:val="37C7101C"/>
    <w:multiLevelType w:val="hybridMultilevel"/>
    <w:tmpl w:val="4BAA42B8"/>
    <w:lvl w:ilvl="0" w:tplc="FD1008FE">
      <w:start w:val="1"/>
      <w:numFmt w:val="decimal"/>
      <w:lvlText w:val="%1)"/>
      <w:lvlJc w:val="left"/>
      <w:pPr>
        <w:ind w:left="334"/>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1" w:tplc="6EA04BE4">
      <w:start w:val="1"/>
      <w:numFmt w:val="lowerLetter"/>
      <w:lvlText w:val="%2"/>
      <w:lvlJc w:val="left"/>
      <w:pPr>
        <w:ind w:left="1183"/>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2" w:tplc="D4184908">
      <w:start w:val="1"/>
      <w:numFmt w:val="lowerRoman"/>
      <w:lvlText w:val="%3"/>
      <w:lvlJc w:val="left"/>
      <w:pPr>
        <w:ind w:left="1903"/>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3" w:tplc="263C1050">
      <w:start w:val="1"/>
      <w:numFmt w:val="decimal"/>
      <w:lvlText w:val="%4"/>
      <w:lvlJc w:val="left"/>
      <w:pPr>
        <w:ind w:left="2623"/>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4" w:tplc="1A3486CC">
      <w:start w:val="1"/>
      <w:numFmt w:val="lowerLetter"/>
      <w:lvlText w:val="%5"/>
      <w:lvlJc w:val="left"/>
      <w:pPr>
        <w:ind w:left="3343"/>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5" w:tplc="BFA227EA">
      <w:start w:val="1"/>
      <w:numFmt w:val="lowerRoman"/>
      <w:lvlText w:val="%6"/>
      <w:lvlJc w:val="left"/>
      <w:pPr>
        <w:ind w:left="4063"/>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6" w:tplc="9F5E8836">
      <w:start w:val="1"/>
      <w:numFmt w:val="decimal"/>
      <w:lvlText w:val="%7"/>
      <w:lvlJc w:val="left"/>
      <w:pPr>
        <w:ind w:left="4783"/>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7" w:tplc="2506ABD8">
      <w:start w:val="1"/>
      <w:numFmt w:val="lowerLetter"/>
      <w:lvlText w:val="%8"/>
      <w:lvlJc w:val="left"/>
      <w:pPr>
        <w:ind w:left="5503"/>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8" w:tplc="33B03126">
      <w:start w:val="1"/>
      <w:numFmt w:val="lowerRoman"/>
      <w:lvlText w:val="%9"/>
      <w:lvlJc w:val="left"/>
      <w:pPr>
        <w:ind w:left="6223"/>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abstractNum>
  <w:abstractNum w:abstractNumId="5" w15:restartNumberingAfterBreak="0">
    <w:nsid w:val="3B166DEA"/>
    <w:multiLevelType w:val="hybridMultilevel"/>
    <w:tmpl w:val="D87A7FF2"/>
    <w:lvl w:ilvl="0" w:tplc="E2F447DE">
      <w:start w:val="1"/>
      <w:numFmt w:val="bullet"/>
      <w:lvlText w:val="•"/>
      <w:lvlJc w:val="left"/>
      <w:pPr>
        <w:ind w:left="321"/>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1" w:tplc="7A220D88">
      <w:start w:val="1"/>
      <w:numFmt w:val="bullet"/>
      <w:lvlText w:val="o"/>
      <w:lvlJc w:val="left"/>
      <w:pPr>
        <w:ind w:left="1229"/>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2" w:tplc="6C28D200">
      <w:start w:val="1"/>
      <w:numFmt w:val="bullet"/>
      <w:lvlText w:val="▪"/>
      <w:lvlJc w:val="left"/>
      <w:pPr>
        <w:ind w:left="1949"/>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3" w:tplc="C33A296E">
      <w:start w:val="1"/>
      <w:numFmt w:val="bullet"/>
      <w:lvlText w:val="•"/>
      <w:lvlJc w:val="left"/>
      <w:pPr>
        <w:ind w:left="2669"/>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4" w:tplc="DFCE5DE2">
      <w:start w:val="1"/>
      <w:numFmt w:val="bullet"/>
      <w:lvlText w:val="o"/>
      <w:lvlJc w:val="left"/>
      <w:pPr>
        <w:ind w:left="3389"/>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5" w:tplc="072A42A8">
      <w:start w:val="1"/>
      <w:numFmt w:val="bullet"/>
      <w:lvlText w:val="▪"/>
      <w:lvlJc w:val="left"/>
      <w:pPr>
        <w:ind w:left="4109"/>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6" w:tplc="AF42E488">
      <w:start w:val="1"/>
      <w:numFmt w:val="bullet"/>
      <w:lvlText w:val="•"/>
      <w:lvlJc w:val="left"/>
      <w:pPr>
        <w:ind w:left="4829"/>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7" w:tplc="DAF0C81C">
      <w:start w:val="1"/>
      <w:numFmt w:val="bullet"/>
      <w:lvlText w:val="o"/>
      <w:lvlJc w:val="left"/>
      <w:pPr>
        <w:ind w:left="5549"/>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8" w:tplc="5416256E">
      <w:start w:val="1"/>
      <w:numFmt w:val="bullet"/>
      <w:lvlText w:val="▪"/>
      <w:lvlJc w:val="left"/>
      <w:pPr>
        <w:ind w:left="6269"/>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abstractNum>
  <w:abstractNum w:abstractNumId="6" w15:restartNumberingAfterBreak="0">
    <w:nsid w:val="4A1141FF"/>
    <w:multiLevelType w:val="hybridMultilevel"/>
    <w:tmpl w:val="348C290E"/>
    <w:lvl w:ilvl="0" w:tplc="6486C654">
      <w:start w:val="1"/>
      <w:numFmt w:val="decimal"/>
      <w:lvlText w:val="%1)"/>
      <w:lvlJc w:val="left"/>
      <w:pPr>
        <w:ind w:left="333"/>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1" w:tplc="FCFCDC74">
      <w:start w:val="1"/>
      <w:numFmt w:val="lowerLetter"/>
      <w:lvlText w:val="%2"/>
      <w:lvlJc w:val="left"/>
      <w:pPr>
        <w:ind w:left="1183"/>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2" w:tplc="CD7EEB7E">
      <w:start w:val="1"/>
      <w:numFmt w:val="lowerRoman"/>
      <w:lvlText w:val="%3"/>
      <w:lvlJc w:val="left"/>
      <w:pPr>
        <w:ind w:left="1903"/>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3" w:tplc="0810992C">
      <w:start w:val="1"/>
      <w:numFmt w:val="decimal"/>
      <w:lvlText w:val="%4"/>
      <w:lvlJc w:val="left"/>
      <w:pPr>
        <w:ind w:left="2623"/>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4" w:tplc="9216BBD4">
      <w:start w:val="1"/>
      <w:numFmt w:val="lowerLetter"/>
      <w:lvlText w:val="%5"/>
      <w:lvlJc w:val="left"/>
      <w:pPr>
        <w:ind w:left="3343"/>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5" w:tplc="3CAC22AC">
      <w:start w:val="1"/>
      <w:numFmt w:val="lowerRoman"/>
      <w:lvlText w:val="%6"/>
      <w:lvlJc w:val="left"/>
      <w:pPr>
        <w:ind w:left="4063"/>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6" w:tplc="993CFBA4">
      <w:start w:val="1"/>
      <w:numFmt w:val="decimal"/>
      <w:lvlText w:val="%7"/>
      <w:lvlJc w:val="left"/>
      <w:pPr>
        <w:ind w:left="4783"/>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7" w:tplc="75BE8CF0">
      <w:start w:val="1"/>
      <w:numFmt w:val="lowerLetter"/>
      <w:lvlText w:val="%8"/>
      <w:lvlJc w:val="left"/>
      <w:pPr>
        <w:ind w:left="5503"/>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8" w:tplc="62CE10BC">
      <w:start w:val="1"/>
      <w:numFmt w:val="lowerRoman"/>
      <w:lvlText w:val="%9"/>
      <w:lvlJc w:val="left"/>
      <w:pPr>
        <w:ind w:left="6223"/>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abstractNum>
  <w:abstractNum w:abstractNumId="7" w15:restartNumberingAfterBreak="0">
    <w:nsid w:val="507C64B1"/>
    <w:multiLevelType w:val="hybridMultilevel"/>
    <w:tmpl w:val="44D40274"/>
    <w:lvl w:ilvl="0" w:tplc="7166E026">
      <w:start w:val="2"/>
      <w:numFmt w:val="decimal"/>
      <w:lvlText w:val="%1)"/>
      <w:lvlJc w:val="left"/>
      <w:pPr>
        <w:ind w:left="334"/>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1" w:tplc="9118C582">
      <w:start w:val="1"/>
      <w:numFmt w:val="lowerLetter"/>
      <w:lvlText w:val="%2"/>
      <w:lvlJc w:val="left"/>
      <w:pPr>
        <w:ind w:left="1183"/>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2" w:tplc="8BB664A4">
      <w:start w:val="1"/>
      <w:numFmt w:val="lowerRoman"/>
      <w:lvlText w:val="%3"/>
      <w:lvlJc w:val="left"/>
      <w:pPr>
        <w:ind w:left="1903"/>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3" w:tplc="4B1E2E4C">
      <w:start w:val="1"/>
      <w:numFmt w:val="decimal"/>
      <w:lvlText w:val="%4"/>
      <w:lvlJc w:val="left"/>
      <w:pPr>
        <w:ind w:left="2623"/>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4" w:tplc="65C6F21C">
      <w:start w:val="1"/>
      <w:numFmt w:val="lowerLetter"/>
      <w:lvlText w:val="%5"/>
      <w:lvlJc w:val="left"/>
      <w:pPr>
        <w:ind w:left="3343"/>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5" w:tplc="BCC43604">
      <w:start w:val="1"/>
      <w:numFmt w:val="lowerRoman"/>
      <w:lvlText w:val="%6"/>
      <w:lvlJc w:val="left"/>
      <w:pPr>
        <w:ind w:left="4063"/>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6" w:tplc="96FCAE64">
      <w:start w:val="1"/>
      <w:numFmt w:val="decimal"/>
      <w:lvlText w:val="%7"/>
      <w:lvlJc w:val="left"/>
      <w:pPr>
        <w:ind w:left="4783"/>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7" w:tplc="B938423A">
      <w:start w:val="1"/>
      <w:numFmt w:val="lowerLetter"/>
      <w:lvlText w:val="%8"/>
      <w:lvlJc w:val="left"/>
      <w:pPr>
        <w:ind w:left="5503"/>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8" w:tplc="2550B7DC">
      <w:start w:val="1"/>
      <w:numFmt w:val="lowerRoman"/>
      <w:lvlText w:val="%9"/>
      <w:lvlJc w:val="left"/>
      <w:pPr>
        <w:ind w:left="6223"/>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abstractNum>
  <w:abstractNum w:abstractNumId="8" w15:restartNumberingAfterBreak="0">
    <w:nsid w:val="54A20C42"/>
    <w:multiLevelType w:val="hybridMultilevel"/>
    <w:tmpl w:val="09D6A440"/>
    <w:lvl w:ilvl="0" w:tplc="9BD83730">
      <w:start w:val="1"/>
      <w:numFmt w:val="decimal"/>
      <w:lvlText w:val="%1)"/>
      <w:lvlJc w:val="left"/>
      <w:pPr>
        <w:ind w:left="333"/>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1" w:tplc="BEF8A5EC">
      <w:start w:val="1"/>
      <w:numFmt w:val="lowerLetter"/>
      <w:lvlText w:val="%2"/>
      <w:lvlJc w:val="left"/>
      <w:pPr>
        <w:ind w:left="1183"/>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2" w:tplc="B8E6C89C">
      <w:start w:val="1"/>
      <w:numFmt w:val="lowerRoman"/>
      <w:lvlText w:val="%3"/>
      <w:lvlJc w:val="left"/>
      <w:pPr>
        <w:ind w:left="1903"/>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3" w:tplc="B7828B9A">
      <w:start w:val="1"/>
      <w:numFmt w:val="decimal"/>
      <w:lvlText w:val="%4"/>
      <w:lvlJc w:val="left"/>
      <w:pPr>
        <w:ind w:left="2623"/>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4" w:tplc="242E75C2">
      <w:start w:val="1"/>
      <w:numFmt w:val="lowerLetter"/>
      <w:lvlText w:val="%5"/>
      <w:lvlJc w:val="left"/>
      <w:pPr>
        <w:ind w:left="3343"/>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5" w:tplc="2BE41416">
      <w:start w:val="1"/>
      <w:numFmt w:val="lowerRoman"/>
      <w:lvlText w:val="%6"/>
      <w:lvlJc w:val="left"/>
      <w:pPr>
        <w:ind w:left="4063"/>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6" w:tplc="119CD4BC">
      <w:start w:val="1"/>
      <w:numFmt w:val="decimal"/>
      <w:lvlText w:val="%7"/>
      <w:lvlJc w:val="left"/>
      <w:pPr>
        <w:ind w:left="4783"/>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7" w:tplc="C7188746">
      <w:start w:val="1"/>
      <w:numFmt w:val="lowerLetter"/>
      <w:lvlText w:val="%8"/>
      <w:lvlJc w:val="left"/>
      <w:pPr>
        <w:ind w:left="5503"/>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8" w:tplc="F8927AEC">
      <w:start w:val="1"/>
      <w:numFmt w:val="lowerRoman"/>
      <w:lvlText w:val="%9"/>
      <w:lvlJc w:val="left"/>
      <w:pPr>
        <w:ind w:left="6223"/>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abstractNum>
  <w:abstractNum w:abstractNumId="9" w15:restartNumberingAfterBreak="0">
    <w:nsid w:val="551D7D52"/>
    <w:multiLevelType w:val="hybridMultilevel"/>
    <w:tmpl w:val="FBA485A6"/>
    <w:lvl w:ilvl="0" w:tplc="ADB0C8FE">
      <w:start w:val="1"/>
      <w:numFmt w:val="decimal"/>
      <w:lvlText w:val="%1)"/>
      <w:lvlJc w:val="left"/>
      <w:pPr>
        <w:ind w:left="681"/>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1" w:tplc="3DCE7E72">
      <w:start w:val="1"/>
      <w:numFmt w:val="lowerLetter"/>
      <w:lvlText w:val="%2"/>
      <w:lvlJc w:val="left"/>
      <w:pPr>
        <w:ind w:left="1183"/>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2" w:tplc="6EE6E462">
      <w:start w:val="1"/>
      <w:numFmt w:val="lowerRoman"/>
      <w:lvlText w:val="%3"/>
      <w:lvlJc w:val="left"/>
      <w:pPr>
        <w:ind w:left="1903"/>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3" w:tplc="2018C062">
      <w:start w:val="1"/>
      <w:numFmt w:val="decimal"/>
      <w:lvlText w:val="%4"/>
      <w:lvlJc w:val="left"/>
      <w:pPr>
        <w:ind w:left="2623"/>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4" w:tplc="2308520E">
      <w:start w:val="1"/>
      <w:numFmt w:val="lowerLetter"/>
      <w:lvlText w:val="%5"/>
      <w:lvlJc w:val="left"/>
      <w:pPr>
        <w:ind w:left="3343"/>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5" w:tplc="61B03362">
      <w:start w:val="1"/>
      <w:numFmt w:val="lowerRoman"/>
      <w:lvlText w:val="%6"/>
      <w:lvlJc w:val="left"/>
      <w:pPr>
        <w:ind w:left="4063"/>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6" w:tplc="ACAE0E26">
      <w:start w:val="1"/>
      <w:numFmt w:val="decimal"/>
      <w:lvlText w:val="%7"/>
      <w:lvlJc w:val="left"/>
      <w:pPr>
        <w:ind w:left="4783"/>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7" w:tplc="0B3C4E6A">
      <w:start w:val="1"/>
      <w:numFmt w:val="lowerLetter"/>
      <w:lvlText w:val="%8"/>
      <w:lvlJc w:val="left"/>
      <w:pPr>
        <w:ind w:left="5503"/>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8" w:tplc="9A66B7E6">
      <w:start w:val="1"/>
      <w:numFmt w:val="lowerRoman"/>
      <w:lvlText w:val="%9"/>
      <w:lvlJc w:val="left"/>
      <w:pPr>
        <w:ind w:left="6223"/>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abstractNum>
  <w:abstractNum w:abstractNumId="10" w15:restartNumberingAfterBreak="0">
    <w:nsid w:val="57CB5572"/>
    <w:multiLevelType w:val="hybridMultilevel"/>
    <w:tmpl w:val="88442CA4"/>
    <w:lvl w:ilvl="0" w:tplc="D8386064">
      <w:start w:val="1"/>
      <w:numFmt w:val="bullet"/>
      <w:lvlText w:val="•"/>
      <w:lvlJc w:val="left"/>
      <w:pPr>
        <w:ind w:left="321"/>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1" w:tplc="34C27FDC">
      <w:start w:val="1"/>
      <w:numFmt w:val="bullet"/>
      <w:lvlText w:val="o"/>
      <w:lvlJc w:val="left"/>
      <w:pPr>
        <w:ind w:left="1229"/>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2" w:tplc="87F2C976">
      <w:start w:val="1"/>
      <w:numFmt w:val="bullet"/>
      <w:lvlText w:val="▪"/>
      <w:lvlJc w:val="left"/>
      <w:pPr>
        <w:ind w:left="1949"/>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3" w:tplc="3C84FEAC">
      <w:start w:val="1"/>
      <w:numFmt w:val="bullet"/>
      <w:lvlText w:val="•"/>
      <w:lvlJc w:val="left"/>
      <w:pPr>
        <w:ind w:left="2669"/>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4" w:tplc="941A453E">
      <w:start w:val="1"/>
      <w:numFmt w:val="bullet"/>
      <w:lvlText w:val="o"/>
      <w:lvlJc w:val="left"/>
      <w:pPr>
        <w:ind w:left="3389"/>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5" w:tplc="BB122FD2">
      <w:start w:val="1"/>
      <w:numFmt w:val="bullet"/>
      <w:lvlText w:val="▪"/>
      <w:lvlJc w:val="left"/>
      <w:pPr>
        <w:ind w:left="4109"/>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6" w:tplc="EF567422">
      <w:start w:val="1"/>
      <w:numFmt w:val="bullet"/>
      <w:lvlText w:val="•"/>
      <w:lvlJc w:val="left"/>
      <w:pPr>
        <w:ind w:left="4829"/>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7" w:tplc="C7326D22">
      <w:start w:val="1"/>
      <w:numFmt w:val="bullet"/>
      <w:lvlText w:val="o"/>
      <w:lvlJc w:val="left"/>
      <w:pPr>
        <w:ind w:left="5549"/>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8" w:tplc="35B6E7CE">
      <w:start w:val="1"/>
      <w:numFmt w:val="bullet"/>
      <w:lvlText w:val="▪"/>
      <w:lvlJc w:val="left"/>
      <w:pPr>
        <w:ind w:left="6269"/>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abstractNum>
  <w:abstractNum w:abstractNumId="11" w15:restartNumberingAfterBreak="0">
    <w:nsid w:val="5D6950FC"/>
    <w:multiLevelType w:val="hybridMultilevel"/>
    <w:tmpl w:val="12FC9E36"/>
    <w:lvl w:ilvl="0" w:tplc="167E332A">
      <w:start w:val="1"/>
      <w:numFmt w:val="bullet"/>
      <w:lvlText w:val="•"/>
      <w:lvlJc w:val="left"/>
      <w:pPr>
        <w:ind w:left="334"/>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1" w:tplc="3DB0FB00">
      <w:start w:val="1"/>
      <w:numFmt w:val="bullet"/>
      <w:lvlText w:val="o"/>
      <w:lvlJc w:val="left"/>
      <w:pPr>
        <w:ind w:left="126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2" w:tplc="F48C349E">
      <w:start w:val="1"/>
      <w:numFmt w:val="bullet"/>
      <w:lvlText w:val="▪"/>
      <w:lvlJc w:val="left"/>
      <w:pPr>
        <w:ind w:left="198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3" w:tplc="EAE2749A">
      <w:start w:val="1"/>
      <w:numFmt w:val="bullet"/>
      <w:lvlText w:val="•"/>
      <w:lvlJc w:val="left"/>
      <w:pPr>
        <w:ind w:left="270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4" w:tplc="9110A8C0">
      <w:start w:val="1"/>
      <w:numFmt w:val="bullet"/>
      <w:lvlText w:val="o"/>
      <w:lvlJc w:val="left"/>
      <w:pPr>
        <w:ind w:left="342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5" w:tplc="54165E30">
      <w:start w:val="1"/>
      <w:numFmt w:val="bullet"/>
      <w:lvlText w:val="▪"/>
      <w:lvlJc w:val="left"/>
      <w:pPr>
        <w:ind w:left="414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6" w:tplc="D34821AC">
      <w:start w:val="1"/>
      <w:numFmt w:val="bullet"/>
      <w:lvlText w:val="•"/>
      <w:lvlJc w:val="left"/>
      <w:pPr>
        <w:ind w:left="486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7" w:tplc="3E8ABC04">
      <w:start w:val="1"/>
      <w:numFmt w:val="bullet"/>
      <w:lvlText w:val="o"/>
      <w:lvlJc w:val="left"/>
      <w:pPr>
        <w:ind w:left="558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8" w:tplc="5FB637A8">
      <w:start w:val="1"/>
      <w:numFmt w:val="bullet"/>
      <w:lvlText w:val="▪"/>
      <w:lvlJc w:val="left"/>
      <w:pPr>
        <w:ind w:left="630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abstractNum>
  <w:abstractNum w:abstractNumId="12" w15:restartNumberingAfterBreak="0">
    <w:nsid w:val="720A3F5B"/>
    <w:multiLevelType w:val="hybridMultilevel"/>
    <w:tmpl w:val="72E2E35C"/>
    <w:lvl w:ilvl="0" w:tplc="05667D24">
      <w:start w:val="1"/>
      <w:numFmt w:val="bullet"/>
      <w:lvlText w:val="•"/>
      <w:lvlJc w:val="left"/>
      <w:pPr>
        <w:ind w:left="333"/>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1" w:tplc="587A97D4">
      <w:start w:val="1"/>
      <w:numFmt w:val="bullet"/>
      <w:lvlText w:val="o"/>
      <w:lvlJc w:val="left"/>
      <w:pPr>
        <w:ind w:left="126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2" w:tplc="297CEA2C">
      <w:start w:val="1"/>
      <w:numFmt w:val="bullet"/>
      <w:lvlText w:val="▪"/>
      <w:lvlJc w:val="left"/>
      <w:pPr>
        <w:ind w:left="198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3" w:tplc="53624B62">
      <w:start w:val="1"/>
      <w:numFmt w:val="bullet"/>
      <w:lvlText w:val="•"/>
      <w:lvlJc w:val="left"/>
      <w:pPr>
        <w:ind w:left="270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4" w:tplc="4188855A">
      <w:start w:val="1"/>
      <w:numFmt w:val="bullet"/>
      <w:lvlText w:val="o"/>
      <w:lvlJc w:val="left"/>
      <w:pPr>
        <w:ind w:left="342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5" w:tplc="636A781E">
      <w:start w:val="1"/>
      <w:numFmt w:val="bullet"/>
      <w:lvlText w:val="▪"/>
      <w:lvlJc w:val="left"/>
      <w:pPr>
        <w:ind w:left="414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6" w:tplc="945CF2F2">
      <w:start w:val="1"/>
      <w:numFmt w:val="bullet"/>
      <w:lvlText w:val="•"/>
      <w:lvlJc w:val="left"/>
      <w:pPr>
        <w:ind w:left="486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7" w:tplc="BE868D04">
      <w:start w:val="1"/>
      <w:numFmt w:val="bullet"/>
      <w:lvlText w:val="o"/>
      <w:lvlJc w:val="left"/>
      <w:pPr>
        <w:ind w:left="558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8" w:tplc="66BC9C26">
      <w:start w:val="1"/>
      <w:numFmt w:val="bullet"/>
      <w:lvlText w:val="▪"/>
      <w:lvlJc w:val="left"/>
      <w:pPr>
        <w:ind w:left="630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abstractNum>
  <w:abstractNum w:abstractNumId="13" w15:restartNumberingAfterBreak="0">
    <w:nsid w:val="7A0D27AA"/>
    <w:multiLevelType w:val="hybridMultilevel"/>
    <w:tmpl w:val="DA94F3BE"/>
    <w:lvl w:ilvl="0" w:tplc="7B6C4882">
      <w:start w:val="1"/>
      <w:numFmt w:val="bullet"/>
      <w:lvlText w:val="•"/>
      <w:lvlJc w:val="left"/>
      <w:pPr>
        <w:ind w:left="333"/>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1" w:tplc="269C98C0">
      <w:start w:val="1"/>
      <w:numFmt w:val="bullet"/>
      <w:lvlText w:val="o"/>
      <w:lvlJc w:val="left"/>
      <w:pPr>
        <w:ind w:left="126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2" w:tplc="A8AE8614">
      <w:start w:val="1"/>
      <w:numFmt w:val="bullet"/>
      <w:lvlText w:val="▪"/>
      <w:lvlJc w:val="left"/>
      <w:pPr>
        <w:ind w:left="198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3" w:tplc="448E5C34">
      <w:start w:val="1"/>
      <w:numFmt w:val="bullet"/>
      <w:lvlText w:val="•"/>
      <w:lvlJc w:val="left"/>
      <w:pPr>
        <w:ind w:left="270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4" w:tplc="8BA6F9A4">
      <w:start w:val="1"/>
      <w:numFmt w:val="bullet"/>
      <w:lvlText w:val="o"/>
      <w:lvlJc w:val="left"/>
      <w:pPr>
        <w:ind w:left="342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5" w:tplc="AC2CC71C">
      <w:start w:val="1"/>
      <w:numFmt w:val="bullet"/>
      <w:lvlText w:val="▪"/>
      <w:lvlJc w:val="left"/>
      <w:pPr>
        <w:ind w:left="414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6" w:tplc="2E24640A">
      <w:start w:val="1"/>
      <w:numFmt w:val="bullet"/>
      <w:lvlText w:val="•"/>
      <w:lvlJc w:val="left"/>
      <w:pPr>
        <w:ind w:left="486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7" w:tplc="36A231FA">
      <w:start w:val="1"/>
      <w:numFmt w:val="bullet"/>
      <w:lvlText w:val="o"/>
      <w:lvlJc w:val="left"/>
      <w:pPr>
        <w:ind w:left="558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8" w:tplc="ADB0B728">
      <w:start w:val="1"/>
      <w:numFmt w:val="bullet"/>
      <w:lvlText w:val="▪"/>
      <w:lvlJc w:val="left"/>
      <w:pPr>
        <w:ind w:left="630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abstractNum>
  <w:num w:numId="1">
    <w:abstractNumId w:val="6"/>
  </w:num>
  <w:num w:numId="2">
    <w:abstractNumId w:val="1"/>
  </w:num>
  <w:num w:numId="3">
    <w:abstractNumId w:val="0"/>
  </w:num>
  <w:num w:numId="4">
    <w:abstractNumId w:val="10"/>
  </w:num>
  <w:num w:numId="5">
    <w:abstractNumId w:val="5"/>
  </w:num>
  <w:num w:numId="6">
    <w:abstractNumId w:val="7"/>
  </w:num>
  <w:num w:numId="7">
    <w:abstractNumId w:val="9"/>
  </w:num>
  <w:num w:numId="8">
    <w:abstractNumId w:val="4"/>
  </w:num>
  <w:num w:numId="9">
    <w:abstractNumId w:val="13"/>
  </w:num>
  <w:num w:numId="10">
    <w:abstractNumId w:val="12"/>
  </w:num>
  <w:num w:numId="11">
    <w:abstractNumId w:val="8"/>
  </w:num>
  <w:num w:numId="12">
    <w:abstractNumId w:val="3"/>
  </w:num>
  <w:num w:numId="13">
    <w:abstractNumId w:val="2"/>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506C8"/>
    <w:rsid w:val="00013402"/>
    <w:rsid w:val="000C2349"/>
    <w:rsid w:val="000C2695"/>
    <w:rsid w:val="000C27EB"/>
    <w:rsid w:val="000E088E"/>
    <w:rsid w:val="000F11C7"/>
    <w:rsid w:val="00134D83"/>
    <w:rsid w:val="00136157"/>
    <w:rsid w:val="00146750"/>
    <w:rsid w:val="0015795B"/>
    <w:rsid w:val="001933AC"/>
    <w:rsid w:val="00194EAD"/>
    <w:rsid w:val="001D1A91"/>
    <w:rsid w:val="001D7E64"/>
    <w:rsid w:val="001E019E"/>
    <w:rsid w:val="001F2130"/>
    <w:rsid w:val="00206EBF"/>
    <w:rsid w:val="00260637"/>
    <w:rsid w:val="00263A20"/>
    <w:rsid w:val="002C16D6"/>
    <w:rsid w:val="003B5469"/>
    <w:rsid w:val="004046F6"/>
    <w:rsid w:val="0041673E"/>
    <w:rsid w:val="00422FE1"/>
    <w:rsid w:val="004F2C53"/>
    <w:rsid w:val="00540C48"/>
    <w:rsid w:val="005603B4"/>
    <w:rsid w:val="005B4441"/>
    <w:rsid w:val="005C401F"/>
    <w:rsid w:val="005C7AF3"/>
    <w:rsid w:val="005D612B"/>
    <w:rsid w:val="00622FF9"/>
    <w:rsid w:val="00647074"/>
    <w:rsid w:val="00693C8F"/>
    <w:rsid w:val="006A1B28"/>
    <w:rsid w:val="006D03DF"/>
    <w:rsid w:val="006D0728"/>
    <w:rsid w:val="006E6EBD"/>
    <w:rsid w:val="007009D5"/>
    <w:rsid w:val="00765F32"/>
    <w:rsid w:val="007871CA"/>
    <w:rsid w:val="00792726"/>
    <w:rsid w:val="007C78A7"/>
    <w:rsid w:val="007D4B13"/>
    <w:rsid w:val="00816C8B"/>
    <w:rsid w:val="00834CC9"/>
    <w:rsid w:val="00862490"/>
    <w:rsid w:val="008A1A6E"/>
    <w:rsid w:val="008C4D8A"/>
    <w:rsid w:val="008F61AB"/>
    <w:rsid w:val="00907A4A"/>
    <w:rsid w:val="0093556B"/>
    <w:rsid w:val="00946CBA"/>
    <w:rsid w:val="009622DD"/>
    <w:rsid w:val="00965263"/>
    <w:rsid w:val="009C0A03"/>
    <w:rsid w:val="009D6516"/>
    <w:rsid w:val="00A506C8"/>
    <w:rsid w:val="00A74F75"/>
    <w:rsid w:val="00AD33A8"/>
    <w:rsid w:val="00B30C0A"/>
    <w:rsid w:val="00B336BD"/>
    <w:rsid w:val="00B3553B"/>
    <w:rsid w:val="00B65183"/>
    <w:rsid w:val="00BB5A70"/>
    <w:rsid w:val="00C10804"/>
    <w:rsid w:val="00C270B7"/>
    <w:rsid w:val="00C52A15"/>
    <w:rsid w:val="00CF0A77"/>
    <w:rsid w:val="00D04D7E"/>
    <w:rsid w:val="00D15233"/>
    <w:rsid w:val="00D3522C"/>
    <w:rsid w:val="00D4792E"/>
    <w:rsid w:val="00DC57FF"/>
    <w:rsid w:val="00DE0F84"/>
    <w:rsid w:val="00DE5EB6"/>
    <w:rsid w:val="00E349D3"/>
    <w:rsid w:val="00E37C25"/>
    <w:rsid w:val="00E40158"/>
    <w:rsid w:val="00EA00B5"/>
    <w:rsid w:val="00EB6B5D"/>
    <w:rsid w:val="00F44974"/>
    <w:rsid w:val="00F57417"/>
    <w:rsid w:val="00F917B8"/>
    <w:rsid w:val="00FB444E"/>
    <w:rsid w:val="00FB5685"/>
    <w:rsid w:val="00FC2BC3"/>
    <w:rsid w:val="00FD1247"/>
    <w:rsid w:val="00FE1C88"/>
  </w:rsids>
  <m:mathPr>
    <m:mathFont m:val="Cambria Math"/>
    <m:brkBin m:val="before"/>
    <m:brkBinSub m:val="--"/>
    <m:smallFrac m:val="0"/>
    <m:dispDef/>
    <m:lMargin m:val="0"/>
    <m:rMargin m:val="0"/>
    <m:defJc m:val="centerGroup"/>
    <m:wrapIndent m:val="1440"/>
    <m:intLim m:val="subSup"/>
    <m:naryLim m:val="undOvr"/>
  </m:mathPr>
  <w:themeFontLang w:val="en-ID"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953CCE"/>
  <w15:docId w15:val="{71A1269E-29D0-AD44-8D0B-325504716C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en-ID" w:eastAsia="en-ID"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0"/>
      <w:ind w:left="10" w:hanging="10"/>
    </w:pPr>
    <w:rPr>
      <w:rFonts w:ascii="Times New Roman" w:eastAsia="Times New Roman" w:hAnsi="Times New Roman" w:cs="Times New Roman"/>
      <w:color w:val="000000"/>
      <w:sz w:val="23"/>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NoSpacing">
    <w:name w:val="No Spacing"/>
    <w:uiPriority w:val="1"/>
    <w:qFormat/>
    <w:rsid w:val="00D15233"/>
    <w:pPr>
      <w:spacing w:after="0" w:line="240" w:lineRule="auto"/>
      <w:ind w:left="10" w:hanging="10"/>
    </w:pPr>
    <w:rPr>
      <w:rFonts w:ascii="Times New Roman" w:eastAsia="Times New Roman" w:hAnsi="Times New Roman" w:cs="Times New Roman"/>
      <w:color w:val="000000"/>
      <w:sz w:val="23"/>
    </w:rPr>
  </w:style>
  <w:style w:type="paragraph" w:styleId="Header">
    <w:name w:val="header"/>
    <w:basedOn w:val="Normal"/>
    <w:link w:val="HeaderChar"/>
    <w:uiPriority w:val="99"/>
    <w:unhideWhenUsed/>
    <w:rsid w:val="006A1B28"/>
    <w:pPr>
      <w:tabs>
        <w:tab w:val="center" w:pos="4513"/>
        <w:tab w:val="right" w:pos="9026"/>
      </w:tabs>
      <w:spacing w:line="240" w:lineRule="auto"/>
    </w:pPr>
  </w:style>
  <w:style w:type="character" w:customStyle="1" w:styleId="HeaderChar">
    <w:name w:val="Header Char"/>
    <w:basedOn w:val="DefaultParagraphFont"/>
    <w:link w:val="Header"/>
    <w:uiPriority w:val="99"/>
    <w:rsid w:val="006A1B28"/>
    <w:rPr>
      <w:rFonts w:ascii="Times New Roman" w:eastAsia="Times New Roman" w:hAnsi="Times New Roman" w:cs="Times New Roman"/>
      <w:color w:val="000000"/>
      <w:sz w:val="23"/>
    </w:rPr>
  </w:style>
  <w:style w:type="paragraph" w:styleId="Footer">
    <w:name w:val="footer"/>
    <w:basedOn w:val="Normal"/>
    <w:link w:val="FooterChar"/>
    <w:uiPriority w:val="99"/>
    <w:unhideWhenUsed/>
    <w:rsid w:val="006A1B28"/>
    <w:pPr>
      <w:tabs>
        <w:tab w:val="center" w:pos="4513"/>
        <w:tab w:val="right" w:pos="9026"/>
      </w:tabs>
      <w:spacing w:line="240" w:lineRule="auto"/>
    </w:pPr>
  </w:style>
  <w:style w:type="character" w:customStyle="1" w:styleId="FooterChar">
    <w:name w:val="Footer Char"/>
    <w:basedOn w:val="DefaultParagraphFont"/>
    <w:link w:val="Footer"/>
    <w:uiPriority w:val="99"/>
    <w:rsid w:val="006A1B28"/>
    <w:rPr>
      <w:rFonts w:ascii="Times New Roman" w:eastAsia="Times New Roman" w:hAnsi="Times New Roman" w:cs="Times New Roman"/>
      <w:color w:val="000000"/>
      <w:sz w:val="23"/>
    </w:rPr>
  </w:style>
  <w:style w:type="character" w:styleId="Hyperlink">
    <w:name w:val="Hyperlink"/>
    <w:basedOn w:val="DefaultParagraphFont"/>
    <w:uiPriority w:val="99"/>
    <w:unhideWhenUsed/>
    <w:rsid w:val="00E40158"/>
    <w:rPr>
      <w:color w:val="0563C1" w:themeColor="hyperlink"/>
      <w:u w:val="single"/>
    </w:rPr>
  </w:style>
  <w:style w:type="character" w:styleId="UnresolvedMention">
    <w:name w:val="Unresolved Mention"/>
    <w:basedOn w:val="DefaultParagraphFont"/>
    <w:uiPriority w:val="99"/>
    <w:semiHidden/>
    <w:unhideWhenUsed/>
    <w:rsid w:val="00E4015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83876866">
      <w:bodyDiv w:val="1"/>
      <w:marLeft w:val="0"/>
      <w:marRight w:val="0"/>
      <w:marTop w:val="0"/>
      <w:marBottom w:val="0"/>
      <w:divBdr>
        <w:top w:val="none" w:sz="0" w:space="0" w:color="auto"/>
        <w:left w:val="none" w:sz="0" w:space="0" w:color="auto"/>
        <w:bottom w:val="none" w:sz="0" w:space="0" w:color="auto"/>
        <w:right w:val="none" w:sz="0" w:space="0" w:color="auto"/>
      </w:divBdr>
    </w:div>
    <w:div w:id="207173264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1474CA9-704D-4974-B81F-39CF58A73B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73</TotalTime>
  <Pages>13</Pages>
  <Words>2596</Words>
  <Characters>14803</Characters>
  <Application>Microsoft Office Word</Application>
  <DocSecurity>0</DocSecurity>
  <Lines>123</Lines>
  <Paragraphs>34</Paragraphs>
  <ScaleCrop>false</ScaleCrop>
  <HeadingPairs>
    <vt:vector size="2" baseType="variant">
      <vt:variant>
        <vt:lpstr>Title</vt:lpstr>
      </vt:variant>
      <vt:variant>
        <vt:i4>1</vt:i4>
      </vt:variant>
    </vt:vector>
  </HeadingPairs>
  <TitlesOfParts>
    <vt:vector size="1" baseType="lpstr">
      <vt:lpstr>Microsoft Word - FORMAT REVIEW JURNAL FULL NADIN</vt:lpstr>
    </vt:vector>
  </TitlesOfParts>
  <Company/>
  <LinksUpToDate>false</LinksUpToDate>
  <CharactersWithSpaces>17365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FORMAT REVIEW JURNAL FULL NADIN</dc:title>
  <dc:subject/>
  <dc:creator>LENOVO</dc:creator>
  <cp:keywords/>
  <cp:lastModifiedBy>Lenovo</cp:lastModifiedBy>
  <cp:revision>5</cp:revision>
  <dcterms:created xsi:type="dcterms:W3CDTF">2025-09-03T02:04:00Z</dcterms:created>
  <dcterms:modified xsi:type="dcterms:W3CDTF">2025-09-25T07:28:00Z</dcterms:modified>
</cp:coreProperties>
</file>