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SOAL UTS EKONOMI PEMBANGUNAN</w:t>
      </w:r>
    </w:p>
    <w:p>
      <w:pPr>
        <w:pStyle w:val="Heading2"/>
      </w:pPr>
      <w:r>
        <w:t>A. Pilihan Ganda</w:t>
      </w:r>
    </w:p>
    <w:p>
      <w:r>
        <w:t>1. Tujuan utama dari ekonomi pembangunan adalah ...</w:t>
        <w:br/>
        <w:t>A. Meningkatkan ekspor</w:t>
        <w:br/>
        <w:t>B. Meningkatkan pendapatan nasional</w:t>
        <w:br/>
        <w:t>C. Mengurangi pengangguran dan kemiskinan</w:t>
        <w:br/>
        <w:t>D. Meningkatkan pertumbuhan industri</w:t>
        <w:br/>
        <w:t>E. Meningkatkan investasi asing</w:t>
      </w:r>
    </w:p>
    <w:p>
      <w:r>
        <w:t>2. Teori pertumbuhan ekonomi menurut Harrod-Domar menekankan pada ...</w:t>
        <w:br/>
        <w:t>A. Tenaga kerja dan produktivitas</w:t>
        <w:br/>
        <w:t>B. Modal dan tabungan</w:t>
        <w:br/>
        <w:t>C. Permintaan agregat</w:t>
        <w:br/>
        <w:t>D. Stabilitas harga</w:t>
        <w:br/>
        <w:t>E. Perdagangan internasional</w:t>
      </w:r>
    </w:p>
    <w:p>
      <w:r>
        <w:t>3. Salah satu ciri negara berkembang adalah ...</w:t>
        <w:br/>
        <w:t>A. Tingkat pendidikan tinggi</w:t>
        <w:br/>
        <w:t>B. Infrastruktur modern</w:t>
        <w:br/>
        <w:t>C. Ketergantungan pada sektor pertanian</w:t>
        <w:br/>
        <w:t>D. Tingkat urbanisasi tinggi</w:t>
        <w:br/>
        <w:t>E. Pendapatan per kapita tinggi</w:t>
      </w:r>
    </w:p>
    <w:p>
      <w:r>
        <w:t>4. Konsep "trickle-down effect" menyatakan bahwa ...</w:t>
        <w:br/>
        <w:t>A. Kekayaan menyebar secara alami ke semua lapisan masyarakat</w:t>
        <w:br/>
        <w:t>B. Pemerintah harus memberikan subsidi langsung</w:t>
        <w:br/>
        <w:t>C. Inflasi akan menurunkan pendapatan riil</w:t>
        <w:br/>
        <w:t>D. Konsumsi masyarakat akan meningkat karena utang</w:t>
        <w:br/>
        <w:t>E. Distribusi pendapatan tidak perlu diatur</w:t>
      </w:r>
    </w:p>
    <w:p>
      <w:r>
        <w:t>5. Indeks Pembangunan Manusia (IPM) mencakup indikator berikut, KECUALI ...</w:t>
        <w:br/>
        <w:t>A. Umur harapan hidup</w:t>
        <w:br/>
        <w:t>B. Pendapatan per kapita</w:t>
        <w:br/>
        <w:t>C. Rata-rata lama sekolah</w:t>
        <w:br/>
        <w:t>D. Inflasi tahunan</w:t>
        <w:br/>
        <w:t>E. Harapan lama sekolah</w:t>
      </w:r>
    </w:p>
    <w:p>
      <w:pPr>
        <w:pStyle w:val="Heading2"/>
      </w:pPr>
      <w:r>
        <w:t>B. Esai</w:t>
      </w:r>
    </w:p>
    <w:p>
      <w:r>
        <w:t>1. Jelaskan perbedaan antara pertumbuhan ekonomi dan pembangunan ekonomi disertai contohnya!</w:t>
      </w:r>
    </w:p>
    <w:p>
      <w:r>
        <w:t>2. Bagaimana peran pemerintah dalam mengatasi ketimpangan pembangunan antar wilayah di Indonesia?</w:t>
      </w:r>
    </w:p>
    <w:p>
      <w:r>
        <w:t>3. Uraikan tiga tantangan utama pembangunan ekonomi di negara berkembang serta solusi kebijakannya.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