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B3FD" w14:textId="77777777" w:rsidR="0048147A" w:rsidRDefault="0048147A">
      <w:pPr>
        <w:pBdr>
          <w:top w:val="nil"/>
          <w:left w:val="nil"/>
          <w:bottom w:val="nil"/>
          <w:right w:val="nil"/>
          <w:between w:val="nil"/>
        </w:pBdr>
        <w:spacing w:line="276" w:lineRule="auto"/>
        <w:rPr>
          <w:rFonts w:ascii="Arial" w:eastAsia="Arial" w:hAnsi="Arial" w:cs="Arial"/>
          <w:color w:val="000000"/>
        </w:rPr>
      </w:pPr>
    </w:p>
    <w:tbl>
      <w:tblPr>
        <w:tblStyle w:val="a5"/>
        <w:tblW w:w="1533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1227"/>
        <w:gridCol w:w="33"/>
        <w:gridCol w:w="583"/>
        <w:gridCol w:w="4252"/>
        <w:gridCol w:w="3119"/>
        <w:gridCol w:w="1417"/>
        <w:gridCol w:w="2126"/>
        <w:gridCol w:w="146"/>
      </w:tblGrid>
      <w:tr w:rsidR="0048147A" w14:paraId="7157B703" w14:textId="77777777">
        <w:trPr>
          <w:gridAfter w:val="1"/>
          <w:wAfter w:w="146" w:type="dxa"/>
          <w:trHeight w:val="1129"/>
        </w:trPr>
        <w:tc>
          <w:tcPr>
            <w:tcW w:w="2431" w:type="dxa"/>
            <w:shd w:val="clear" w:color="auto" w:fill="E7E6E6"/>
            <w:vAlign w:val="center"/>
          </w:tcPr>
          <w:p w14:paraId="5228C547" w14:textId="77777777" w:rsidR="0048147A" w:rsidRDefault="00A42A9E">
            <w:pPr>
              <w:pBdr>
                <w:top w:val="nil"/>
                <w:left w:val="nil"/>
                <w:bottom w:val="nil"/>
                <w:right w:val="nil"/>
                <w:between w:val="nil"/>
              </w:pBdr>
              <w:spacing w:before="120" w:after="120"/>
              <w:jc w:val="center"/>
              <w:rPr>
                <w:rFonts w:ascii="Book Antiqua" w:eastAsia="Book Antiqua" w:hAnsi="Book Antiqua" w:cs="Book Antiqua"/>
                <w:b/>
                <w:sz w:val="28"/>
                <w:szCs w:val="28"/>
              </w:rPr>
            </w:pPr>
            <w:r>
              <w:rPr>
                <w:rFonts w:ascii="Book Antiqua" w:eastAsia="Book Antiqua" w:hAnsi="Book Antiqua" w:cs="Book Antiqua"/>
                <w:b/>
                <w:noProof/>
                <w:sz w:val="28"/>
                <w:szCs w:val="28"/>
                <w:lang w:bidi="ar-SA"/>
              </w:rPr>
              <w:drawing>
                <wp:inline distT="0" distB="0" distL="0" distR="0" wp14:anchorId="6A8228AB" wp14:editId="1E5F0A5B">
                  <wp:extent cx="825201" cy="821685"/>
                  <wp:effectExtent l="0" t="0" r="0" b="0"/>
                  <wp:docPr id="3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25201" cy="821685"/>
                          </a:xfrm>
                          <a:prstGeom prst="rect">
                            <a:avLst/>
                          </a:prstGeom>
                          <a:ln/>
                        </pic:spPr>
                      </pic:pic>
                    </a:graphicData>
                  </a:graphic>
                </wp:inline>
              </w:drawing>
            </w:r>
          </w:p>
        </w:tc>
        <w:tc>
          <w:tcPr>
            <w:tcW w:w="12757" w:type="dxa"/>
            <w:gridSpan w:val="7"/>
            <w:shd w:val="clear" w:color="auto" w:fill="E7E6E6"/>
          </w:tcPr>
          <w:p w14:paraId="012522DE" w14:textId="77777777" w:rsidR="0048147A" w:rsidRDefault="00A42A9E">
            <w:pPr>
              <w:spacing w:before="120" w:after="120"/>
              <w:ind w:left="105"/>
              <w:rPr>
                <w:rFonts w:ascii="Book Antiqua" w:eastAsia="Book Antiqua" w:hAnsi="Book Antiqua" w:cs="Book Antiqua"/>
                <w:b/>
                <w:sz w:val="28"/>
                <w:szCs w:val="28"/>
              </w:rPr>
            </w:pPr>
            <w:r>
              <w:rPr>
                <w:rFonts w:ascii="Book Antiqua" w:eastAsia="Book Antiqua" w:hAnsi="Book Antiqua" w:cs="Book Antiqua"/>
                <w:b/>
                <w:sz w:val="28"/>
                <w:szCs w:val="28"/>
              </w:rPr>
              <w:t>LAMPUNG UNIVERSITY</w:t>
            </w:r>
          </w:p>
          <w:p w14:paraId="08B74B9C" w14:textId="77777777" w:rsidR="0048147A" w:rsidRDefault="00A42A9E">
            <w:pPr>
              <w:spacing w:before="120" w:after="120"/>
              <w:ind w:left="105"/>
              <w:rPr>
                <w:rFonts w:ascii="Book Antiqua" w:eastAsia="Book Antiqua" w:hAnsi="Book Antiqua" w:cs="Book Antiqua"/>
                <w:b/>
                <w:sz w:val="28"/>
                <w:szCs w:val="28"/>
              </w:rPr>
            </w:pPr>
            <w:r>
              <w:rPr>
                <w:rFonts w:ascii="Book Antiqua" w:eastAsia="Book Antiqua" w:hAnsi="Book Antiqua" w:cs="Book Antiqua"/>
                <w:b/>
                <w:sz w:val="28"/>
                <w:szCs w:val="28"/>
              </w:rPr>
              <w:t>FACULTY OF MATHEMATICS AND NATURAL SCIENCES</w:t>
            </w:r>
          </w:p>
          <w:p w14:paraId="7ADC528C" w14:textId="77777777" w:rsidR="0048147A" w:rsidRDefault="00A42A9E">
            <w:pPr>
              <w:spacing w:before="120" w:after="120"/>
              <w:ind w:left="105"/>
              <w:rPr>
                <w:rFonts w:ascii="Book Antiqua" w:eastAsia="Book Antiqua" w:hAnsi="Book Antiqua" w:cs="Book Antiqua"/>
                <w:b/>
                <w:sz w:val="28"/>
                <w:szCs w:val="28"/>
              </w:rPr>
            </w:pPr>
            <w:r>
              <w:rPr>
                <w:rFonts w:ascii="Book Antiqua" w:eastAsia="Book Antiqua" w:hAnsi="Book Antiqua" w:cs="Book Antiqua"/>
                <w:b/>
                <w:sz w:val="28"/>
                <w:szCs w:val="28"/>
              </w:rPr>
              <w:t>DEPARTMENT OF CHEMISTRY / UNDERGRADUATE  CHEMISTRY  PROGRAM</w:t>
            </w:r>
          </w:p>
        </w:tc>
      </w:tr>
      <w:tr w:rsidR="0048147A" w14:paraId="3299F7F3" w14:textId="77777777">
        <w:trPr>
          <w:gridAfter w:val="1"/>
          <w:wAfter w:w="146" w:type="dxa"/>
          <w:trHeight w:val="338"/>
        </w:trPr>
        <w:tc>
          <w:tcPr>
            <w:tcW w:w="15188" w:type="dxa"/>
            <w:gridSpan w:val="8"/>
            <w:shd w:val="clear" w:color="auto" w:fill="E7E6E6"/>
          </w:tcPr>
          <w:p w14:paraId="4D14D0C5" w14:textId="77777777" w:rsidR="0048147A" w:rsidRDefault="00A42A9E">
            <w:pPr>
              <w:spacing w:before="120" w:after="120"/>
              <w:ind w:left="154"/>
              <w:jc w:val="center"/>
              <w:rPr>
                <w:rFonts w:ascii="Book Antiqua" w:eastAsia="Book Antiqua" w:hAnsi="Book Antiqua" w:cs="Book Antiqua"/>
                <w:b/>
                <w:sz w:val="28"/>
                <w:szCs w:val="28"/>
              </w:rPr>
            </w:pPr>
            <w:r>
              <w:rPr>
                <w:rFonts w:ascii="Book Antiqua" w:eastAsia="Book Antiqua" w:hAnsi="Book Antiqua" w:cs="Book Antiqua"/>
                <w:b/>
                <w:sz w:val="28"/>
                <w:szCs w:val="28"/>
              </w:rPr>
              <w:t>TEACHING SCHEDULE (COURSE MODULE)</w:t>
            </w:r>
          </w:p>
        </w:tc>
      </w:tr>
      <w:tr w:rsidR="0048147A" w14:paraId="78647510" w14:textId="77777777">
        <w:trPr>
          <w:gridAfter w:val="1"/>
          <w:wAfter w:w="146" w:type="dxa"/>
          <w:trHeight w:val="335"/>
        </w:trPr>
        <w:tc>
          <w:tcPr>
            <w:tcW w:w="15188" w:type="dxa"/>
            <w:gridSpan w:val="8"/>
            <w:shd w:val="clear" w:color="auto" w:fill="E7E6E6"/>
          </w:tcPr>
          <w:p w14:paraId="57C9EBB5" w14:textId="77777777" w:rsidR="0048147A" w:rsidRDefault="0048147A">
            <w:pPr>
              <w:pBdr>
                <w:top w:val="nil"/>
                <w:left w:val="nil"/>
                <w:bottom w:val="nil"/>
                <w:right w:val="nil"/>
                <w:between w:val="nil"/>
              </w:pBdr>
              <w:spacing w:before="120" w:after="120"/>
              <w:rPr>
                <w:rFonts w:ascii="Book Antiqua" w:eastAsia="Book Antiqua" w:hAnsi="Book Antiqua" w:cs="Book Antiqua"/>
              </w:rPr>
            </w:pPr>
          </w:p>
        </w:tc>
      </w:tr>
      <w:tr w:rsidR="0048147A" w14:paraId="5CA21885" w14:textId="77777777">
        <w:trPr>
          <w:gridAfter w:val="1"/>
          <w:wAfter w:w="146" w:type="dxa"/>
          <w:trHeight w:val="316"/>
        </w:trPr>
        <w:tc>
          <w:tcPr>
            <w:tcW w:w="4274" w:type="dxa"/>
            <w:gridSpan w:val="4"/>
            <w:shd w:val="clear" w:color="auto" w:fill="E7E6E6"/>
          </w:tcPr>
          <w:p w14:paraId="40EBDFBF" w14:textId="77777777" w:rsidR="0048147A" w:rsidRDefault="00A42A9E">
            <w:pPr>
              <w:spacing w:before="120" w:after="120"/>
              <w:ind w:left="107"/>
              <w:jc w:val="center"/>
              <w:rPr>
                <w:rFonts w:ascii="Book Antiqua" w:eastAsia="Book Antiqua" w:hAnsi="Book Antiqua" w:cs="Book Antiqua"/>
                <w:b/>
              </w:rPr>
            </w:pPr>
            <w:r>
              <w:rPr>
                <w:rFonts w:ascii="Book Antiqua" w:eastAsia="Book Antiqua" w:hAnsi="Book Antiqua" w:cs="Book Antiqua"/>
                <w:b/>
              </w:rPr>
              <w:t>Course Title</w:t>
            </w:r>
          </w:p>
        </w:tc>
        <w:tc>
          <w:tcPr>
            <w:tcW w:w="4252" w:type="dxa"/>
            <w:shd w:val="clear" w:color="auto" w:fill="E7E6E6"/>
            <w:vAlign w:val="center"/>
          </w:tcPr>
          <w:p w14:paraId="33F382D2" w14:textId="77777777" w:rsidR="0048147A" w:rsidRDefault="00A42A9E">
            <w:pPr>
              <w:pBdr>
                <w:top w:val="nil"/>
                <w:left w:val="nil"/>
                <w:bottom w:val="nil"/>
                <w:right w:val="nil"/>
                <w:between w:val="nil"/>
              </w:pBdr>
              <w:spacing w:before="120" w:after="120"/>
              <w:ind w:left="103"/>
              <w:jc w:val="center"/>
              <w:rPr>
                <w:rFonts w:ascii="Book Antiqua" w:eastAsia="Book Antiqua" w:hAnsi="Book Antiqua" w:cs="Book Antiqua"/>
                <w:b/>
              </w:rPr>
            </w:pPr>
            <w:r>
              <w:rPr>
                <w:rFonts w:ascii="Book Antiqua" w:eastAsia="Book Antiqua" w:hAnsi="Book Antiqua" w:cs="Book Antiqua"/>
                <w:b/>
              </w:rPr>
              <w:t>Course code</w:t>
            </w:r>
          </w:p>
        </w:tc>
        <w:tc>
          <w:tcPr>
            <w:tcW w:w="3119" w:type="dxa"/>
            <w:shd w:val="clear" w:color="auto" w:fill="E7E6E6"/>
            <w:vAlign w:val="center"/>
          </w:tcPr>
          <w:p w14:paraId="1FEE835D" w14:textId="77777777" w:rsidR="0048147A" w:rsidRDefault="00A42A9E">
            <w:pPr>
              <w:pBdr>
                <w:top w:val="nil"/>
                <w:left w:val="nil"/>
                <w:bottom w:val="nil"/>
                <w:right w:val="nil"/>
                <w:between w:val="nil"/>
              </w:pBdr>
              <w:spacing w:before="120" w:after="120"/>
              <w:ind w:left="103"/>
              <w:jc w:val="center"/>
              <w:rPr>
                <w:rFonts w:ascii="Book Antiqua" w:eastAsia="Book Antiqua" w:hAnsi="Book Antiqua" w:cs="Book Antiqua"/>
                <w:b/>
              </w:rPr>
            </w:pPr>
            <w:r>
              <w:rPr>
                <w:rFonts w:ascii="Book Antiqua" w:eastAsia="Book Antiqua" w:hAnsi="Book Antiqua" w:cs="Book Antiqua"/>
                <w:b/>
              </w:rPr>
              <w:t>Credit</w:t>
            </w:r>
          </w:p>
        </w:tc>
        <w:tc>
          <w:tcPr>
            <w:tcW w:w="1417" w:type="dxa"/>
            <w:shd w:val="clear" w:color="auto" w:fill="E7E6E6"/>
            <w:vAlign w:val="center"/>
          </w:tcPr>
          <w:p w14:paraId="1C324ECB" w14:textId="77777777" w:rsidR="0048147A" w:rsidRDefault="00A42A9E">
            <w:pPr>
              <w:pBdr>
                <w:top w:val="nil"/>
                <w:left w:val="nil"/>
                <w:bottom w:val="nil"/>
                <w:right w:val="nil"/>
                <w:between w:val="nil"/>
              </w:pBdr>
              <w:spacing w:before="120" w:after="120"/>
              <w:ind w:left="103"/>
              <w:jc w:val="center"/>
              <w:rPr>
                <w:rFonts w:ascii="Book Antiqua" w:eastAsia="Book Antiqua" w:hAnsi="Book Antiqua" w:cs="Book Antiqua"/>
                <w:b/>
              </w:rPr>
            </w:pPr>
            <w:r>
              <w:rPr>
                <w:rFonts w:ascii="Book Antiqua" w:eastAsia="Book Antiqua" w:hAnsi="Book Antiqua" w:cs="Book Antiqua"/>
                <w:b/>
              </w:rPr>
              <w:t>Semester</w:t>
            </w:r>
          </w:p>
        </w:tc>
        <w:tc>
          <w:tcPr>
            <w:tcW w:w="2126" w:type="dxa"/>
            <w:shd w:val="clear" w:color="auto" w:fill="E7E6E6"/>
            <w:vAlign w:val="center"/>
          </w:tcPr>
          <w:p w14:paraId="51058A93" w14:textId="77777777" w:rsidR="0048147A" w:rsidRDefault="00A42A9E">
            <w:pPr>
              <w:pBdr>
                <w:top w:val="nil"/>
                <w:left w:val="nil"/>
                <w:bottom w:val="nil"/>
                <w:right w:val="nil"/>
                <w:between w:val="nil"/>
              </w:pBdr>
              <w:spacing w:before="120" w:after="120"/>
              <w:ind w:left="103"/>
              <w:jc w:val="center"/>
              <w:rPr>
                <w:rFonts w:ascii="Book Antiqua" w:eastAsia="Book Antiqua" w:hAnsi="Book Antiqua" w:cs="Book Antiqua"/>
                <w:b/>
              </w:rPr>
            </w:pPr>
            <w:r>
              <w:rPr>
                <w:rFonts w:ascii="Book Antiqua" w:eastAsia="Book Antiqua" w:hAnsi="Book Antiqua" w:cs="Book Antiqua"/>
                <w:b/>
              </w:rPr>
              <w:t>Date</w:t>
            </w:r>
          </w:p>
        </w:tc>
      </w:tr>
      <w:tr w:rsidR="0048147A" w14:paraId="7C85C509" w14:textId="77777777">
        <w:trPr>
          <w:gridAfter w:val="1"/>
          <w:wAfter w:w="146" w:type="dxa"/>
          <w:trHeight w:val="338"/>
        </w:trPr>
        <w:tc>
          <w:tcPr>
            <w:tcW w:w="4274" w:type="dxa"/>
            <w:gridSpan w:val="4"/>
            <w:vAlign w:val="center"/>
          </w:tcPr>
          <w:p w14:paraId="51938E77" w14:textId="77777777" w:rsidR="0048147A" w:rsidRDefault="00A42A9E">
            <w:pPr>
              <w:pBdr>
                <w:top w:val="nil"/>
                <w:left w:val="nil"/>
                <w:bottom w:val="nil"/>
                <w:right w:val="nil"/>
                <w:between w:val="nil"/>
              </w:pBdr>
              <w:spacing w:before="120" w:after="120"/>
              <w:ind w:left="107"/>
              <w:rPr>
                <w:rFonts w:ascii="Book Antiqua" w:eastAsia="Book Antiqua" w:hAnsi="Book Antiqua" w:cs="Book Antiqua"/>
                <w:b/>
              </w:rPr>
            </w:pPr>
            <w:r>
              <w:rPr>
                <w:rFonts w:ascii="Book Antiqua" w:eastAsia="Book Antiqua" w:hAnsi="Book Antiqua" w:cs="Book Antiqua"/>
                <w:b/>
              </w:rPr>
              <w:t>Chemical Kinetics</w:t>
            </w:r>
          </w:p>
        </w:tc>
        <w:tc>
          <w:tcPr>
            <w:tcW w:w="4252" w:type="dxa"/>
            <w:vAlign w:val="center"/>
          </w:tcPr>
          <w:p w14:paraId="24CD5781" w14:textId="77777777" w:rsidR="0048147A" w:rsidRDefault="00A42A9E">
            <w:pPr>
              <w:pBdr>
                <w:top w:val="nil"/>
                <w:left w:val="nil"/>
                <w:bottom w:val="nil"/>
                <w:right w:val="nil"/>
                <w:between w:val="nil"/>
              </w:pBdr>
              <w:spacing w:before="120" w:after="120"/>
              <w:ind w:left="103"/>
              <w:jc w:val="center"/>
              <w:rPr>
                <w:rFonts w:ascii="Book Antiqua" w:eastAsia="Book Antiqua" w:hAnsi="Book Antiqua" w:cs="Book Antiqua"/>
                <w:b/>
              </w:rPr>
            </w:pPr>
            <w:r>
              <w:rPr>
                <w:rFonts w:ascii="Book Antiqua" w:eastAsia="Book Antiqua" w:hAnsi="Book Antiqua" w:cs="Book Antiqua"/>
                <w:b/>
              </w:rPr>
              <w:t>KIM622213</w:t>
            </w:r>
          </w:p>
        </w:tc>
        <w:tc>
          <w:tcPr>
            <w:tcW w:w="3119" w:type="dxa"/>
            <w:vAlign w:val="center"/>
          </w:tcPr>
          <w:p w14:paraId="74A2B565" w14:textId="77777777" w:rsidR="0048147A" w:rsidRDefault="00A42A9E">
            <w:pPr>
              <w:pBdr>
                <w:top w:val="nil"/>
                <w:left w:val="nil"/>
                <w:bottom w:val="nil"/>
                <w:right w:val="nil"/>
                <w:between w:val="nil"/>
              </w:pBdr>
              <w:spacing w:before="120" w:after="120"/>
              <w:ind w:left="2"/>
              <w:jc w:val="center"/>
              <w:rPr>
                <w:rFonts w:ascii="Book Antiqua" w:eastAsia="Book Antiqua" w:hAnsi="Book Antiqua" w:cs="Book Antiqua"/>
              </w:rPr>
            </w:pPr>
            <w:r>
              <w:rPr>
                <w:rFonts w:ascii="Book Antiqua" w:eastAsia="Book Antiqua" w:hAnsi="Book Antiqua" w:cs="Book Antiqua"/>
              </w:rPr>
              <w:t>2</w:t>
            </w:r>
          </w:p>
        </w:tc>
        <w:tc>
          <w:tcPr>
            <w:tcW w:w="1417" w:type="dxa"/>
            <w:vAlign w:val="center"/>
          </w:tcPr>
          <w:p w14:paraId="2115D31D" w14:textId="77777777" w:rsidR="0048147A" w:rsidRDefault="00A42A9E">
            <w:pPr>
              <w:pBdr>
                <w:top w:val="nil"/>
                <w:left w:val="nil"/>
                <w:bottom w:val="nil"/>
                <w:right w:val="nil"/>
                <w:between w:val="nil"/>
              </w:pBdr>
              <w:spacing w:before="120" w:after="120"/>
              <w:ind w:right="1"/>
              <w:jc w:val="center"/>
              <w:rPr>
                <w:rFonts w:ascii="Book Antiqua" w:eastAsia="Book Antiqua" w:hAnsi="Book Antiqua" w:cs="Book Antiqua"/>
              </w:rPr>
            </w:pPr>
            <w:r>
              <w:rPr>
                <w:rFonts w:ascii="Book Antiqua" w:eastAsia="Book Antiqua" w:hAnsi="Book Antiqua" w:cs="Book Antiqua"/>
              </w:rPr>
              <w:t>4</w:t>
            </w:r>
          </w:p>
        </w:tc>
        <w:tc>
          <w:tcPr>
            <w:tcW w:w="2126" w:type="dxa"/>
            <w:vAlign w:val="center"/>
          </w:tcPr>
          <w:p w14:paraId="5D50B6E8" w14:textId="77777777" w:rsidR="0048147A" w:rsidRDefault="00A42A9E">
            <w:pPr>
              <w:spacing w:before="120" w:after="120"/>
              <w:ind w:left="101"/>
              <w:jc w:val="center"/>
              <w:rPr>
                <w:rFonts w:ascii="Book Antiqua" w:eastAsia="Book Antiqua" w:hAnsi="Book Antiqua" w:cs="Book Antiqua"/>
              </w:rPr>
            </w:pPr>
            <w:r>
              <w:rPr>
                <w:rFonts w:ascii="Book Antiqua" w:eastAsia="Book Antiqua" w:hAnsi="Book Antiqua" w:cs="Book Antiqua"/>
              </w:rPr>
              <w:t>21</w:t>
            </w:r>
            <w:r>
              <w:rPr>
                <w:rFonts w:ascii="Book Antiqua" w:eastAsia="Book Antiqua" w:hAnsi="Book Antiqua" w:cs="Book Antiqua"/>
                <w:vertAlign w:val="superscript"/>
              </w:rPr>
              <w:t>st</w:t>
            </w:r>
            <w:r>
              <w:rPr>
                <w:rFonts w:ascii="Book Antiqua" w:eastAsia="Book Antiqua" w:hAnsi="Book Antiqua" w:cs="Book Antiqua"/>
              </w:rPr>
              <w:t xml:space="preserve"> July 2022</w:t>
            </w:r>
          </w:p>
        </w:tc>
      </w:tr>
      <w:tr w:rsidR="0048147A" w14:paraId="42394BC6" w14:textId="77777777">
        <w:trPr>
          <w:gridAfter w:val="1"/>
          <w:wAfter w:w="146" w:type="dxa"/>
          <w:trHeight w:val="529"/>
        </w:trPr>
        <w:tc>
          <w:tcPr>
            <w:tcW w:w="4274" w:type="dxa"/>
            <w:gridSpan w:val="4"/>
            <w:vMerge w:val="restart"/>
          </w:tcPr>
          <w:p w14:paraId="32E4D38B" w14:textId="77777777" w:rsidR="0048147A" w:rsidRDefault="00A42A9E">
            <w:pPr>
              <w:spacing w:before="120" w:after="120"/>
              <w:rPr>
                <w:rFonts w:ascii="Book Antiqua" w:eastAsia="Book Antiqua" w:hAnsi="Book Antiqua" w:cs="Book Antiqua"/>
                <w:b/>
              </w:rPr>
            </w:pPr>
            <w:r>
              <w:rPr>
                <w:rFonts w:ascii="Book Antiqua" w:eastAsia="Book Antiqua" w:hAnsi="Book Antiqua" w:cs="Book Antiqua"/>
                <w:b/>
              </w:rPr>
              <w:t>Authorization</w:t>
            </w:r>
          </w:p>
        </w:tc>
        <w:tc>
          <w:tcPr>
            <w:tcW w:w="4252" w:type="dxa"/>
            <w:shd w:val="clear" w:color="auto" w:fill="E7E6E6"/>
            <w:vAlign w:val="center"/>
          </w:tcPr>
          <w:p w14:paraId="0F945D48" w14:textId="77777777" w:rsidR="0048147A" w:rsidRDefault="00A42A9E">
            <w:pPr>
              <w:pBdr>
                <w:top w:val="nil"/>
                <w:left w:val="nil"/>
                <w:bottom w:val="nil"/>
                <w:right w:val="nil"/>
                <w:between w:val="nil"/>
              </w:pBdr>
              <w:spacing w:before="120" w:after="120"/>
              <w:ind w:left="105"/>
              <w:jc w:val="center"/>
              <w:rPr>
                <w:rFonts w:ascii="Book Antiqua" w:eastAsia="Book Antiqua" w:hAnsi="Book Antiqua" w:cs="Book Antiqua"/>
                <w:b/>
              </w:rPr>
            </w:pPr>
            <w:r>
              <w:rPr>
                <w:rFonts w:ascii="Book Antiqua" w:eastAsia="Book Antiqua" w:hAnsi="Book Antiqua" w:cs="Book Antiqua"/>
                <w:b/>
              </w:rPr>
              <w:t>PIC of Course Module Development</w:t>
            </w:r>
          </w:p>
        </w:tc>
        <w:tc>
          <w:tcPr>
            <w:tcW w:w="3119" w:type="dxa"/>
            <w:shd w:val="clear" w:color="auto" w:fill="E7E6E6"/>
            <w:vAlign w:val="center"/>
          </w:tcPr>
          <w:p w14:paraId="49CB4835" w14:textId="77777777" w:rsidR="0048147A" w:rsidRDefault="00A42A9E">
            <w:pPr>
              <w:spacing w:before="120" w:after="120"/>
              <w:ind w:left="105"/>
              <w:jc w:val="center"/>
              <w:rPr>
                <w:rFonts w:ascii="Book Antiqua" w:eastAsia="Book Antiqua" w:hAnsi="Book Antiqua" w:cs="Book Antiqua"/>
                <w:b/>
              </w:rPr>
            </w:pPr>
            <w:r>
              <w:rPr>
                <w:rFonts w:ascii="Book Antiqua" w:eastAsia="Book Antiqua" w:hAnsi="Book Antiqua" w:cs="Book Antiqua"/>
                <w:b/>
              </w:rPr>
              <w:t>Peer Group Coordinator</w:t>
            </w:r>
          </w:p>
        </w:tc>
        <w:tc>
          <w:tcPr>
            <w:tcW w:w="3543" w:type="dxa"/>
            <w:gridSpan w:val="2"/>
            <w:shd w:val="clear" w:color="auto" w:fill="E7E6E6"/>
            <w:vAlign w:val="center"/>
          </w:tcPr>
          <w:p w14:paraId="169DE3CF" w14:textId="77777777" w:rsidR="0048147A" w:rsidRDefault="00A42A9E">
            <w:pPr>
              <w:pBdr>
                <w:top w:val="nil"/>
                <w:left w:val="nil"/>
                <w:bottom w:val="nil"/>
                <w:right w:val="nil"/>
                <w:between w:val="nil"/>
              </w:pBdr>
              <w:spacing w:before="120" w:after="120"/>
              <w:ind w:left="105"/>
              <w:jc w:val="center"/>
              <w:rPr>
                <w:rFonts w:ascii="Book Antiqua" w:eastAsia="Book Antiqua" w:hAnsi="Book Antiqua" w:cs="Book Antiqua"/>
                <w:b/>
              </w:rPr>
            </w:pPr>
            <w:r>
              <w:rPr>
                <w:rFonts w:ascii="Book Antiqua" w:eastAsia="Book Antiqua" w:hAnsi="Book Antiqua" w:cs="Book Antiqua"/>
                <w:b/>
              </w:rPr>
              <w:t>Head of Department</w:t>
            </w:r>
          </w:p>
        </w:tc>
      </w:tr>
      <w:tr w:rsidR="0048147A" w14:paraId="2553BF55" w14:textId="77777777">
        <w:trPr>
          <w:gridAfter w:val="1"/>
          <w:wAfter w:w="146" w:type="dxa"/>
          <w:trHeight w:val="1191"/>
        </w:trPr>
        <w:tc>
          <w:tcPr>
            <w:tcW w:w="4274" w:type="dxa"/>
            <w:gridSpan w:val="4"/>
            <w:vMerge/>
          </w:tcPr>
          <w:p w14:paraId="2B1CC106" w14:textId="77777777" w:rsidR="0048147A" w:rsidRDefault="0048147A">
            <w:pPr>
              <w:pBdr>
                <w:top w:val="nil"/>
                <w:left w:val="nil"/>
                <w:bottom w:val="nil"/>
                <w:right w:val="nil"/>
                <w:between w:val="nil"/>
              </w:pBdr>
              <w:spacing w:line="276" w:lineRule="auto"/>
              <w:rPr>
                <w:rFonts w:ascii="Book Antiqua" w:eastAsia="Book Antiqua" w:hAnsi="Book Antiqua" w:cs="Book Antiqua"/>
                <w:b/>
              </w:rPr>
            </w:pPr>
          </w:p>
        </w:tc>
        <w:tc>
          <w:tcPr>
            <w:tcW w:w="4252" w:type="dxa"/>
          </w:tcPr>
          <w:p w14:paraId="0925D1B5"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0AEACE05"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6CEE514F"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0DB22615" w14:textId="77777777" w:rsidR="0048147A" w:rsidRDefault="00A42A9E">
            <w:pPr>
              <w:pBdr>
                <w:top w:val="nil"/>
                <w:left w:val="nil"/>
                <w:bottom w:val="nil"/>
                <w:right w:val="nil"/>
                <w:between w:val="nil"/>
              </w:pBdr>
              <w:spacing w:before="4"/>
              <w:jc w:val="center"/>
              <w:rPr>
                <w:rFonts w:ascii="Book Antiqua" w:eastAsia="Book Antiqua" w:hAnsi="Book Antiqua" w:cs="Book Antiqua"/>
              </w:rPr>
            </w:pPr>
            <w:r>
              <w:rPr>
                <w:rFonts w:ascii="Book Antiqua" w:eastAsia="Book Antiqua" w:hAnsi="Book Antiqua" w:cs="Book Antiqua"/>
              </w:rPr>
              <w:t>Prof. Dr. John Hendri, M.S.</w:t>
            </w:r>
          </w:p>
        </w:tc>
        <w:tc>
          <w:tcPr>
            <w:tcW w:w="3119" w:type="dxa"/>
          </w:tcPr>
          <w:p w14:paraId="066BBA24"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6DD0A7A1"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78BBC04C"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55CD2AB4" w14:textId="77777777" w:rsidR="0048147A" w:rsidRDefault="00A42A9E">
            <w:pPr>
              <w:pBdr>
                <w:top w:val="nil"/>
                <w:left w:val="nil"/>
                <w:bottom w:val="nil"/>
                <w:right w:val="nil"/>
                <w:between w:val="nil"/>
              </w:pBdr>
              <w:spacing w:before="1" w:line="256" w:lineRule="auto"/>
              <w:ind w:right="225"/>
              <w:jc w:val="center"/>
              <w:rPr>
                <w:rFonts w:ascii="Book Antiqua" w:eastAsia="Book Antiqua" w:hAnsi="Book Antiqua" w:cs="Book Antiqua"/>
              </w:rPr>
            </w:pPr>
            <w:r>
              <w:rPr>
                <w:rFonts w:ascii="Book Antiqua" w:eastAsia="Book Antiqua" w:hAnsi="Book Antiqua" w:cs="Book Antiqua"/>
              </w:rPr>
              <w:t>Prof. Dr. Rudy TMS</w:t>
            </w:r>
          </w:p>
        </w:tc>
        <w:tc>
          <w:tcPr>
            <w:tcW w:w="3543" w:type="dxa"/>
            <w:gridSpan w:val="2"/>
          </w:tcPr>
          <w:p w14:paraId="3AEC2869"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10D72900"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294CAB36" w14:textId="77777777" w:rsidR="0048147A" w:rsidRDefault="0048147A">
            <w:pPr>
              <w:pBdr>
                <w:top w:val="nil"/>
                <w:left w:val="nil"/>
                <w:bottom w:val="nil"/>
                <w:right w:val="nil"/>
                <w:between w:val="nil"/>
              </w:pBdr>
              <w:spacing w:before="4"/>
              <w:jc w:val="center"/>
              <w:rPr>
                <w:rFonts w:ascii="Book Antiqua" w:eastAsia="Book Antiqua" w:hAnsi="Book Antiqua" w:cs="Book Antiqua"/>
              </w:rPr>
            </w:pPr>
          </w:p>
          <w:p w14:paraId="7D50F1A8" w14:textId="77777777" w:rsidR="0048147A" w:rsidRDefault="00A42A9E">
            <w:pPr>
              <w:pBdr>
                <w:top w:val="nil"/>
                <w:left w:val="nil"/>
                <w:bottom w:val="nil"/>
                <w:right w:val="nil"/>
                <w:between w:val="nil"/>
              </w:pBdr>
              <w:spacing w:before="1" w:after="120" w:line="257" w:lineRule="auto"/>
              <w:jc w:val="center"/>
              <w:rPr>
                <w:rFonts w:ascii="Book Antiqua" w:eastAsia="Book Antiqua" w:hAnsi="Book Antiqua" w:cs="Book Antiqua"/>
              </w:rPr>
            </w:pPr>
            <w:r>
              <w:rPr>
                <w:rFonts w:ascii="Book Antiqua" w:eastAsia="Book Antiqua" w:hAnsi="Book Antiqua" w:cs="Book Antiqua"/>
              </w:rPr>
              <w:t>Mulyono, Ph.D</w:t>
            </w:r>
          </w:p>
        </w:tc>
      </w:tr>
      <w:tr w:rsidR="0048147A" w14:paraId="152302FB" w14:textId="77777777">
        <w:trPr>
          <w:gridAfter w:val="1"/>
          <w:wAfter w:w="146" w:type="dxa"/>
          <w:trHeight w:val="263"/>
        </w:trPr>
        <w:tc>
          <w:tcPr>
            <w:tcW w:w="2431" w:type="dxa"/>
            <w:vMerge w:val="restart"/>
          </w:tcPr>
          <w:p w14:paraId="18DFD8C1" w14:textId="77777777" w:rsidR="0048147A" w:rsidRDefault="00A42A9E">
            <w:pPr>
              <w:spacing w:before="120" w:after="120"/>
              <w:ind w:left="108"/>
              <w:rPr>
                <w:rFonts w:ascii="Book Antiqua" w:eastAsia="Book Antiqua" w:hAnsi="Book Antiqua" w:cs="Book Antiqua"/>
                <w:b/>
              </w:rPr>
            </w:pPr>
            <w:r>
              <w:rPr>
                <w:rFonts w:ascii="Book Antiqua" w:eastAsia="Book Antiqua" w:hAnsi="Book Antiqua" w:cs="Book Antiqua"/>
                <w:b/>
              </w:rPr>
              <w:t>Learning Outcomes</w:t>
            </w:r>
          </w:p>
          <w:p w14:paraId="5E8B126B" w14:textId="77777777" w:rsidR="0048147A" w:rsidRDefault="0048147A">
            <w:pPr>
              <w:pBdr>
                <w:top w:val="nil"/>
                <w:left w:val="nil"/>
                <w:bottom w:val="nil"/>
                <w:right w:val="nil"/>
                <w:between w:val="nil"/>
              </w:pBdr>
              <w:spacing w:before="120" w:after="120"/>
              <w:ind w:left="108"/>
              <w:rPr>
                <w:rFonts w:ascii="Book Antiqua" w:eastAsia="Book Antiqua" w:hAnsi="Book Antiqua" w:cs="Book Antiqua"/>
                <w:b/>
              </w:rPr>
            </w:pPr>
          </w:p>
        </w:tc>
        <w:tc>
          <w:tcPr>
            <w:tcW w:w="12757" w:type="dxa"/>
            <w:gridSpan w:val="7"/>
            <w:shd w:val="clear" w:color="auto" w:fill="E7E6E6"/>
          </w:tcPr>
          <w:p w14:paraId="184E7674" w14:textId="77777777" w:rsidR="0048147A" w:rsidRDefault="00A42A9E">
            <w:pPr>
              <w:spacing w:before="120" w:after="120"/>
              <w:ind w:left="108"/>
              <w:rPr>
                <w:rFonts w:ascii="Book Antiqua" w:eastAsia="Book Antiqua" w:hAnsi="Book Antiqua" w:cs="Book Antiqua"/>
                <w:b/>
              </w:rPr>
            </w:pPr>
            <w:r>
              <w:rPr>
                <w:rFonts w:ascii="Book Antiqua" w:eastAsia="Book Antiqua" w:hAnsi="Book Antiqua" w:cs="Book Antiqua"/>
                <w:b/>
              </w:rPr>
              <w:t>Learning Outcomes (LO)</w:t>
            </w:r>
          </w:p>
        </w:tc>
      </w:tr>
      <w:tr w:rsidR="0048147A" w14:paraId="5373FB13" w14:textId="77777777">
        <w:trPr>
          <w:gridAfter w:val="1"/>
          <w:wAfter w:w="146" w:type="dxa"/>
          <w:trHeight w:val="291"/>
        </w:trPr>
        <w:tc>
          <w:tcPr>
            <w:tcW w:w="2431" w:type="dxa"/>
            <w:vMerge/>
          </w:tcPr>
          <w:p w14:paraId="7B360B8E" w14:textId="77777777" w:rsidR="0048147A" w:rsidRDefault="0048147A">
            <w:pPr>
              <w:pBdr>
                <w:top w:val="nil"/>
                <w:left w:val="nil"/>
                <w:bottom w:val="nil"/>
                <w:right w:val="nil"/>
                <w:between w:val="nil"/>
              </w:pBdr>
              <w:spacing w:line="276" w:lineRule="auto"/>
              <w:rPr>
                <w:rFonts w:ascii="Book Antiqua" w:eastAsia="Book Antiqua" w:hAnsi="Book Antiqua" w:cs="Book Antiqua"/>
                <w:b/>
              </w:rPr>
            </w:pPr>
          </w:p>
        </w:tc>
        <w:tc>
          <w:tcPr>
            <w:tcW w:w="1260" w:type="dxa"/>
            <w:gridSpan w:val="2"/>
            <w:tcBorders>
              <w:bottom w:val="nil"/>
            </w:tcBorders>
          </w:tcPr>
          <w:p w14:paraId="63664583" w14:textId="77777777" w:rsidR="0048147A" w:rsidRDefault="00A42A9E">
            <w:pPr>
              <w:pBdr>
                <w:top w:val="nil"/>
                <w:left w:val="nil"/>
                <w:bottom w:val="nil"/>
                <w:right w:val="nil"/>
                <w:between w:val="nil"/>
              </w:pBdr>
              <w:spacing w:before="16" w:line="255" w:lineRule="auto"/>
              <w:ind w:left="105"/>
              <w:jc w:val="center"/>
              <w:rPr>
                <w:rFonts w:ascii="Book Antiqua" w:eastAsia="Book Antiqua" w:hAnsi="Book Antiqua" w:cs="Book Antiqua"/>
              </w:rPr>
            </w:pPr>
            <w:r>
              <w:rPr>
                <w:rFonts w:ascii="Book Antiqua" w:eastAsia="Book Antiqua" w:hAnsi="Book Antiqua" w:cs="Book Antiqua"/>
              </w:rPr>
              <w:t>1.</w:t>
            </w:r>
          </w:p>
        </w:tc>
        <w:tc>
          <w:tcPr>
            <w:tcW w:w="11497" w:type="dxa"/>
            <w:gridSpan w:val="5"/>
            <w:tcBorders>
              <w:bottom w:val="nil"/>
            </w:tcBorders>
          </w:tcPr>
          <w:p w14:paraId="6585A767" w14:textId="77777777" w:rsidR="0048147A" w:rsidRDefault="00A42A9E">
            <w:pPr>
              <w:pBdr>
                <w:top w:val="nil"/>
                <w:left w:val="nil"/>
                <w:bottom w:val="nil"/>
                <w:right w:val="nil"/>
                <w:between w:val="nil"/>
              </w:pBdr>
              <w:ind w:left="155"/>
              <w:rPr>
                <w:rFonts w:ascii="Book Antiqua" w:eastAsia="Book Antiqua" w:hAnsi="Book Antiqua" w:cs="Book Antiqua"/>
              </w:rPr>
            </w:pPr>
            <w:r>
              <w:rPr>
                <w:rFonts w:ascii="Book Antiqua" w:eastAsia="Book Antiqua" w:hAnsi="Book Antiqua" w:cs="Book Antiqua"/>
              </w:rPr>
              <w:t>Be devoted to God Almighty as an educated human being and a responsible citizen and uphold national values.(S1)</w:t>
            </w:r>
          </w:p>
        </w:tc>
      </w:tr>
      <w:tr w:rsidR="0048147A" w14:paraId="1DB1D529" w14:textId="77777777">
        <w:trPr>
          <w:gridAfter w:val="1"/>
          <w:wAfter w:w="146" w:type="dxa"/>
          <w:trHeight w:val="264"/>
        </w:trPr>
        <w:tc>
          <w:tcPr>
            <w:tcW w:w="2431" w:type="dxa"/>
            <w:vMerge/>
          </w:tcPr>
          <w:p w14:paraId="2373EDE2"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c>
          <w:tcPr>
            <w:tcW w:w="1260" w:type="dxa"/>
            <w:gridSpan w:val="2"/>
            <w:tcBorders>
              <w:top w:val="nil"/>
              <w:bottom w:val="nil"/>
            </w:tcBorders>
          </w:tcPr>
          <w:p w14:paraId="3179B2BF" w14:textId="77777777" w:rsidR="0048147A" w:rsidRDefault="00A42A9E">
            <w:pPr>
              <w:pBdr>
                <w:top w:val="nil"/>
                <w:left w:val="nil"/>
                <w:bottom w:val="nil"/>
                <w:right w:val="nil"/>
                <w:between w:val="nil"/>
              </w:pBdr>
              <w:spacing w:before="8"/>
              <w:ind w:left="105"/>
              <w:jc w:val="center"/>
              <w:rPr>
                <w:rFonts w:ascii="Book Antiqua" w:eastAsia="Book Antiqua" w:hAnsi="Book Antiqua" w:cs="Book Antiqua"/>
              </w:rPr>
            </w:pPr>
            <w:r>
              <w:rPr>
                <w:rFonts w:ascii="Book Antiqua" w:eastAsia="Book Antiqua" w:hAnsi="Book Antiqua" w:cs="Book Antiqua"/>
              </w:rPr>
              <w:t>2.</w:t>
            </w:r>
          </w:p>
        </w:tc>
        <w:tc>
          <w:tcPr>
            <w:tcW w:w="11497" w:type="dxa"/>
            <w:gridSpan w:val="5"/>
            <w:tcBorders>
              <w:top w:val="nil"/>
              <w:bottom w:val="nil"/>
            </w:tcBorders>
          </w:tcPr>
          <w:p w14:paraId="24CB1358" w14:textId="77777777" w:rsidR="0048147A" w:rsidRDefault="00A42A9E">
            <w:pPr>
              <w:pBdr>
                <w:top w:val="nil"/>
                <w:left w:val="nil"/>
                <w:bottom w:val="nil"/>
                <w:right w:val="nil"/>
                <w:between w:val="nil"/>
              </w:pBdr>
              <w:spacing w:before="18" w:line="255" w:lineRule="auto"/>
              <w:ind w:left="105"/>
              <w:rPr>
                <w:rFonts w:ascii="Book Antiqua" w:eastAsia="Book Antiqua" w:hAnsi="Book Antiqua" w:cs="Book Antiqua"/>
              </w:rPr>
            </w:pPr>
            <w:r>
              <w:rPr>
                <w:rFonts w:ascii="Book Antiqua" w:eastAsia="Book Antiqua" w:hAnsi="Book Antiqua" w:cs="Book Antiqua"/>
              </w:rPr>
              <w:t>Mastering concepts related to the nature of natural science and mathematics to strengthen knowledge of chemistry and its applications. (P1)</w:t>
            </w:r>
          </w:p>
        </w:tc>
      </w:tr>
      <w:tr w:rsidR="0048147A" w14:paraId="5206C189" w14:textId="77777777">
        <w:trPr>
          <w:gridAfter w:val="1"/>
          <w:wAfter w:w="146" w:type="dxa"/>
          <w:trHeight w:val="264"/>
        </w:trPr>
        <w:tc>
          <w:tcPr>
            <w:tcW w:w="2431" w:type="dxa"/>
            <w:vMerge/>
          </w:tcPr>
          <w:p w14:paraId="4A4B5698"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c>
          <w:tcPr>
            <w:tcW w:w="1260" w:type="dxa"/>
            <w:gridSpan w:val="2"/>
            <w:tcBorders>
              <w:top w:val="nil"/>
              <w:bottom w:val="nil"/>
            </w:tcBorders>
          </w:tcPr>
          <w:p w14:paraId="4745D0BF" w14:textId="77777777" w:rsidR="0048147A" w:rsidRDefault="00A42A9E">
            <w:pPr>
              <w:pBdr>
                <w:top w:val="nil"/>
                <w:left w:val="nil"/>
                <w:bottom w:val="nil"/>
                <w:right w:val="nil"/>
                <w:between w:val="nil"/>
              </w:pBdr>
              <w:spacing w:before="8"/>
              <w:ind w:left="105"/>
              <w:jc w:val="center"/>
              <w:rPr>
                <w:rFonts w:ascii="Book Antiqua" w:eastAsia="Book Antiqua" w:hAnsi="Book Antiqua" w:cs="Book Antiqua"/>
              </w:rPr>
            </w:pPr>
            <w:r>
              <w:rPr>
                <w:rFonts w:ascii="Book Antiqua" w:eastAsia="Book Antiqua" w:hAnsi="Book Antiqua" w:cs="Book Antiqua"/>
              </w:rPr>
              <w:t>3.</w:t>
            </w:r>
          </w:p>
        </w:tc>
        <w:tc>
          <w:tcPr>
            <w:tcW w:w="11497" w:type="dxa"/>
            <w:gridSpan w:val="5"/>
            <w:tcBorders>
              <w:top w:val="nil"/>
              <w:bottom w:val="nil"/>
            </w:tcBorders>
          </w:tcPr>
          <w:p w14:paraId="5C660CD2" w14:textId="77777777" w:rsidR="0048147A" w:rsidRDefault="00A42A9E">
            <w:pPr>
              <w:pBdr>
                <w:top w:val="nil"/>
                <w:left w:val="nil"/>
                <w:bottom w:val="nil"/>
                <w:right w:val="nil"/>
                <w:between w:val="nil"/>
              </w:pBdr>
              <w:spacing w:before="18" w:line="255" w:lineRule="auto"/>
              <w:ind w:left="105"/>
              <w:rPr>
                <w:rFonts w:ascii="Book Antiqua" w:eastAsia="Book Antiqua" w:hAnsi="Book Antiqua" w:cs="Book Antiqua"/>
              </w:rPr>
            </w:pPr>
            <w:r>
              <w:rPr>
                <w:rFonts w:ascii="Book Antiqua" w:eastAsia="Book Antiqua" w:hAnsi="Book Antiqua" w:cs="Book Antiqua"/>
              </w:rPr>
              <w:t>Explain the basic concepts of atomic and molecular structure, interaction of matter and energy, isolation and characterization, analysis, separation, and synthesis of materials, natural and synthetic materials, and metabolism of biomolecules.(P2)</w:t>
            </w:r>
          </w:p>
        </w:tc>
      </w:tr>
      <w:tr w:rsidR="0048147A" w14:paraId="6E949832" w14:textId="77777777">
        <w:trPr>
          <w:gridAfter w:val="1"/>
          <w:wAfter w:w="146" w:type="dxa"/>
          <w:trHeight w:val="264"/>
        </w:trPr>
        <w:tc>
          <w:tcPr>
            <w:tcW w:w="2431" w:type="dxa"/>
            <w:vMerge/>
          </w:tcPr>
          <w:p w14:paraId="683B782A"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c>
          <w:tcPr>
            <w:tcW w:w="1260" w:type="dxa"/>
            <w:gridSpan w:val="2"/>
            <w:tcBorders>
              <w:top w:val="nil"/>
              <w:bottom w:val="nil"/>
            </w:tcBorders>
          </w:tcPr>
          <w:p w14:paraId="4C7DC377" w14:textId="77777777" w:rsidR="0048147A" w:rsidRDefault="00A42A9E">
            <w:pPr>
              <w:pBdr>
                <w:top w:val="nil"/>
                <w:left w:val="nil"/>
                <w:bottom w:val="nil"/>
                <w:right w:val="nil"/>
                <w:between w:val="nil"/>
              </w:pBdr>
              <w:spacing w:before="8"/>
              <w:ind w:left="105"/>
              <w:jc w:val="center"/>
              <w:rPr>
                <w:rFonts w:ascii="Book Antiqua" w:eastAsia="Book Antiqua" w:hAnsi="Book Antiqua" w:cs="Book Antiqua"/>
              </w:rPr>
            </w:pPr>
            <w:r>
              <w:rPr>
                <w:rFonts w:ascii="Book Antiqua" w:eastAsia="Book Antiqua" w:hAnsi="Book Antiqua" w:cs="Book Antiqua"/>
              </w:rPr>
              <w:t>4.</w:t>
            </w:r>
          </w:p>
          <w:p w14:paraId="0FC08EC4" w14:textId="77777777" w:rsidR="0048147A" w:rsidRDefault="0048147A">
            <w:pPr>
              <w:pBdr>
                <w:top w:val="nil"/>
                <w:left w:val="nil"/>
                <w:bottom w:val="nil"/>
                <w:right w:val="nil"/>
                <w:between w:val="nil"/>
              </w:pBdr>
              <w:spacing w:before="8"/>
              <w:ind w:left="105"/>
              <w:jc w:val="center"/>
              <w:rPr>
                <w:rFonts w:ascii="Book Antiqua" w:eastAsia="Book Antiqua" w:hAnsi="Book Antiqua" w:cs="Book Antiqua"/>
              </w:rPr>
            </w:pPr>
          </w:p>
          <w:p w14:paraId="6931A335" w14:textId="77777777" w:rsidR="0048147A" w:rsidRDefault="00A42A9E">
            <w:pPr>
              <w:pBdr>
                <w:top w:val="nil"/>
                <w:left w:val="nil"/>
                <w:bottom w:val="nil"/>
                <w:right w:val="nil"/>
                <w:between w:val="nil"/>
              </w:pBdr>
              <w:spacing w:before="8"/>
              <w:ind w:left="105"/>
              <w:jc w:val="center"/>
              <w:rPr>
                <w:rFonts w:ascii="Book Antiqua" w:eastAsia="Book Antiqua" w:hAnsi="Book Antiqua" w:cs="Book Antiqua"/>
              </w:rPr>
            </w:pPr>
            <w:r>
              <w:rPr>
                <w:rFonts w:ascii="Book Antiqua" w:eastAsia="Book Antiqua" w:hAnsi="Book Antiqua" w:cs="Book Antiqua"/>
              </w:rPr>
              <w:t>5.</w:t>
            </w:r>
          </w:p>
        </w:tc>
        <w:tc>
          <w:tcPr>
            <w:tcW w:w="11497" w:type="dxa"/>
            <w:gridSpan w:val="5"/>
            <w:tcBorders>
              <w:top w:val="nil"/>
              <w:bottom w:val="nil"/>
            </w:tcBorders>
          </w:tcPr>
          <w:p w14:paraId="304F1653" w14:textId="77777777" w:rsidR="0048147A" w:rsidRDefault="00A42A9E">
            <w:pPr>
              <w:widowControl/>
              <w:tabs>
                <w:tab w:val="left" w:pos="58"/>
              </w:tabs>
              <w:ind w:left="148" w:hanging="90"/>
              <w:rPr>
                <w:rFonts w:ascii="Book Antiqua" w:eastAsia="Book Antiqua" w:hAnsi="Book Antiqua" w:cs="Book Antiqua"/>
              </w:rPr>
            </w:pPr>
            <w:r>
              <w:rPr>
                <w:rFonts w:ascii="Book Antiqua" w:eastAsia="Book Antiqua" w:hAnsi="Book Antiqua" w:cs="Book Antiqua"/>
              </w:rPr>
              <w:t xml:space="preserve"> Capable to communicate orally and in writing with various parties, both nationally and internationally, using modern information technology (KU1)</w:t>
            </w:r>
          </w:p>
          <w:p w14:paraId="65184178" w14:textId="77777777" w:rsidR="0048147A" w:rsidRDefault="00A42A9E">
            <w:pPr>
              <w:pBdr>
                <w:top w:val="nil"/>
                <w:left w:val="nil"/>
                <w:bottom w:val="nil"/>
                <w:right w:val="nil"/>
                <w:between w:val="nil"/>
              </w:pBdr>
              <w:spacing w:before="18" w:line="255" w:lineRule="auto"/>
              <w:ind w:left="105" w:hanging="105"/>
              <w:rPr>
                <w:rFonts w:ascii="Book Antiqua" w:eastAsia="Book Antiqua" w:hAnsi="Book Antiqua" w:cs="Book Antiqua"/>
              </w:rPr>
            </w:pPr>
            <w:r>
              <w:rPr>
                <w:rFonts w:ascii="Book Antiqua" w:eastAsia="Book Antiqua" w:hAnsi="Book Antiqua" w:cs="Book Antiqua"/>
              </w:rPr>
              <w:t xml:space="preserve">  Demonstrate the ability to think constructively in applying and developing chemistry in society. (KK1)</w:t>
            </w:r>
          </w:p>
        </w:tc>
      </w:tr>
      <w:tr w:rsidR="0048147A" w14:paraId="7C3AD5B3" w14:textId="77777777">
        <w:trPr>
          <w:gridAfter w:val="1"/>
          <w:wAfter w:w="146" w:type="dxa"/>
          <w:trHeight w:val="297"/>
        </w:trPr>
        <w:tc>
          <w:tcPr>
            <w:tcW w:w="2431" w:type="dxa"/>
            <w:vMerge w:val="restart"/>
          </w:tcPr>
          <w:p w14:paraId="559F9CD1" w14:textId="77777777" w:rsidR="0048147A" w:rsidRDefault="0048147A">
            <w:pPr>
              <w:pBdr>
                <w:top w:val="nil"/>
                <w:left w:val="nil"/>
                <w:bottom w:val="nil"/>
                <w:right w:val="nil"/>
                <w:between w:val="nil"/>
              </w:pBdr>
              <w:rPr>
                <w:rFonts w:ascii="Book Antiqua" w:eastAsia="Book Antiqua" w:hAnsi="Book Antiqua" w:cs="Book Antiqua"/>
              </w:rPr>
            </w:pPr>
          </w:p>
        </w:tc>
        <w:tc>
          <w:tcPr>
            <w:tcW w:w="12757" w:type="dxa"/>
            <w:gridSpan w:val="7"/>
            <w:tcBorders>
              <w:bottom w:val="single" w:sz="4" w:space="0" w:color="000000"/>
            </w:tcBorders>
            <w:shd w:val="clear" w:color="auto" w:fill="E7E6E6"/>
          </w:tcPr>
          <w:p w14:paraId="674FD211" w14:textId="77777777" w:rsidR="0048147A" w:rsidRDefault="00A42A9E">
            <w:pPr>
              <w:spacing w:before="120" w:after="120"/>
              <w:ind w:left="108"/>
              <w:rPr>
                <w:rFonts w:ascii="Book Antiqua" w:eastAsia="Book Antiqua" w:hAnsi="Book Antiqua" w:cs="Book Antiqua"/>
                <w:b/>
              </w:rPr>
            </w:pPr>
            <w:r>
              <w:rPr>
                <w:rFonts w:ascii="Book Antiqua" w:eastAsia="Book Antiqua" w:hAnsi="Book Antiqua" w:cs="Book Antiqua"/>
                <w:b/>
              </w:rPr>
              <w:t>Courses Learning Outcomes (CLO)</w:t>
            </w:r>
          </w:p>
        </w:tc>
      </w:tr>
      <w:tr w:rsidR="0048147A" w14:paraId="671B8B92" w14:textId="77777777">
        <w:trPr>
          <w:gridAfter w:val="1"/>
          <w:wAfter w:w="146" w:type="dxa"/>
          <w:trHeight w:val="290"/>
        </w:trPr>
        <w:tc>
          <w:tcPr>
            <w:tcW w:w="2431" w:type="dxa"/>
            <w:vMerge/>
          </w:tcPr>
          <w:p w14:paraId="78253A12" w14:textId="77777777" w:rsidR="0048147A" w:rsidRDefault="0048147A">
            <w:pPr>
              <w:pBdr>
                <w:top w:val="nil"/>
                <w:left w:val="nil"/>
                <w:bottom w:val="nil"/>
                <w:right w:val="nil"/>
                <w:between w:val="nil"/>
              </w:pBdr>
              <w:spacing w:line="276" w:lineRule="auto"/>
              <w:rPr>
                <w:rFonts w:ascii="Book Antiqua" w:eastAsia="Book Antiqua" w:hAnsi="Book Antiqua" w:cs="Book Antiqua"/>
                <w:b/>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731C318" w14:textId="77777777" w:rsidR="0048147A" w:rsidRDefault="00A42A9E">
            <w:pPr>
              <w:pBdr>
                <w:top w:val="nil"/>
                <w:left w:val="nil"/>
                <w:bottom w:val="nil"/>
                <w:right w:val="nil"/>
                <w:between w:val="nil"/>
              </w:pBdr>
              <w:spacing w:before="120"/>
              <w:ind w:left="68" w:right="74"/>
              <w:jc w:val="center"/>
              <w:rPr>
                <w:rFonts w:ascii="Book Antiqua" w:eastAsia="Book Antiqua" w:hAnsi="Book Antiqua" w:cs="Book Antiqua"/>
              </w:rPr>
            </w:pPr>
            <w:r>
              <w:rPr>
                <w:rFonts w:ascii="Book Antiqua" w:eastAsia="Book Antiqua" w:hAnsi="Book Antiqua" w:cs="Book Antiqua"/>
              </w:rPr>
              <w:t>CLO-1</w:t>
            </w:r>
          </w:p>
          <w:p w14:paraId="5B16419D" w14:textId="77777777" w:rsidR="0048147A" w:rsidRDefault="0048147A">
            <w:pPr>
              <w:pBdr>
                <w:top w:val="nil"/>
                <w:left w:val="nil"/>
                <w:bottom w:val="nil"/>
                <w:right w:val="nil"/>
                <w:between w:val="nil"/>
              </w:pBdr>
              <w:ind w:left="70" w:right="71"/>
              <w:jc w:val="center"/>
              <w:rPr>
                <w:rFonts w:ascii="Book Antiqua" w:eastAsia="Book Antiqua" w:hAnsi="Book Antiqua" w:cs="Book Antiqua"/>
              </w:rPr>
            </w:pPr>
          </w:p>
          <w:p w14:paraId="7FE01253" w14:textId="77777777" w:rsidR="0048147A" w:rsidRDefault="00A42A9E">
            <w:pPr>
              <w:pBdr>
                <w:top w:val="nil"/>
                <w:left w:val="nil"/>
                <w:bottom w:val="nil"/>
                <w:right w:val="nil"/>
                <w:between w:val="nil"/>
              </w:pBdr>
              <w:ind w:left="70" w:right="71"/>
              <w:jc w:val="center"/>
              <w:rPr>
                <w:rFonts w:ascii="Book Antiqua" w:eastAsia="Book Antiqua" w:hAnsi="Book Antiqua" w:cs="Book Antiqua"/>
              </w:rPr>
            </w:pPr>
            <w:r>
              <w:rPr>
                <w:rFonts w:ascii="Book Antiqua" w:eastAsia="Book Antiqua" w:hAnsi="Book Antiqua" w:cs="Book Antiqua"/>
              </w:rPr>
              <w:lastRenderedPageBreak/>
              <w:t>CLO-2</w:t>
            </w:r>
          </w:p>
          <w:p w14:paraId="522C08BD" w14:textId="77777777" w:rsidR="0048147A" w:rsidRDefault="0048147A">
            <w:pPr>
              <w:pBdr>
                <w:top w:val="nil"/>
                <w:left w:val="nil"/>
                <w:bottom w:val="nil"/>
                <w:right w:val="nil"/>
                <w:between w:val="nil"/>
              </w:pBdr>
              <w:ind w:left="70" w:right="71"/>
              <w:jc w:val="center"/>
              <w:rPr>
                <w:rFonts w:ascii="Book Antiqua" w:eastAsia="Book Antiqua" w:hAnsi="Book Antiqua" w:cs="Book Antiqua"/>
              </w:rPr>
            </w:pPr>
          </w:p>
          <w:p w14:paraId="7E582DF9" w14:textId="77777777" w:rsidR="0048147A" w:rsidRDefault="00A42A9E">
            <w:pPr>
              <w:pBdr>
                <w:top w:val="nil"/>
                <w:left w:val="nil"/>
                <w:bottom w:val="nil"/>
                <w:right w:val="nil"/>
                <w:between w:val="nil"/>
              </w:pBdr>
              <w:ind w:left="70" w:right="71"/>
              <w:jc w:val="center"/>
              <w:rPr>
                <w:rFonts w:ascii="Book Antiqua" w:eastAsia="Book Antiqua" w:hAnsi="Book Antiqua" w:cs="Book Antiqua"/>
              </w:rPr>
            </w:pPr>
            <w:r>
              <w:rPr>
                <w:rFonts w:ascii="Book Antiqua" w:eastAsia="Book Antiqua" w:hAnsi="Book Antiqua" w:cs="Book Antiqua"/>
              </w:rPr>
              <w:t>CLO-3</w:t>
            </w:r>
          </w:p>
          <w:p w14:paraId="17E89834" w14:textId="77777777" w:rsidR="0048147A" w:rsidRDefault="0048147A">
            <w:pPr>
              <w:pBdr>
                <w:top w:val="nil"/>
                <w:left w:val="nil"/>
                <w:bottom w:val="nil"/>
                <w:right w:val="nil"/>
                <w:between w:val="nil"/>
              </w:pBdr>
              <w:ind w:left="70" w:right="71"/>
              <w:jc w:val="center"/>
              <w:rPr>
                <w:rFonts w:ascii="Book Antiqua" w:eastAsia="Book Antiqua" w:hAnsi="Book Antiqua" w:cs="Book Antiqua"/>
              </w:rPr>
            </w:pPr>
          </w:p>
          <w:p w14:paraId="5123C859" w14:textId="77777777" w:rsidR="0048147A" w:rsidRDefault="00A42A9E">
            <w:pPr>
              <w:pBdr>
                <w:top w:val="nil"/>
                <w:left w:val="nil"/>
                <w:bottom w:val="nil"/>
                <w:right w:val="nil"/>
                <w:between w:val="nil"/>
              </w:pBdr>
              <w:ind w:left="70" w:right="71"/>
              <w:jc w:val="center"/>
              <w:rPr>
                <w:rFonts w:ascii="Book Antiqua" w:eastAsia="Book Antiqua" w:hAnsi="Book Antiqua" w:cs="Book Antiqua"/>
              </w:rPr>
            </w:pPr>
            <w:r>
              <w:rPr>
                <w:rFonts w:ascii="Book Antiqua" w:eastAsia="Book Antiqua" w:hAnsi="Book Antiqua" w:cs="Book Antiqua"/>
              </w:rPr>
              <w:t>CLO-4</w:t>
            </w:r>
          </w:p>
        </w:tc>
        <w:tc>
          <w:tcPr>
            <w:tcW w:w="11530" w:type="dxa"/>
            <w:gridSpan w:val="6"/>
            <w:tcBorders>
              <w:top w:val="single" w:sz="4" w:space="0" w:color="000000"/>
              <w:left w:val="single" w:sz="4" w:space="0" w:color="000000"/>
              <w:bottom w:val="single" w:sz="4" w:space="0" w:color="000000"/>
              <w:right w:val="single" w:sz="4" w:space="0" w:color="000000"/>
            </w:tcBorders>
            <w:shd w:val="clear" w:color="auto" w:fill="auto"/>
          </w:tcPr>
          <w:p w14:paraId="64C9E6C8" w14:textId="77777777" w:rsidR="0048147A" w:rsidRDefault="00A42A9E">
            <w:pPr>
              <w:spacing w:before="120"/>
              <w:ind w:left="108"/>
              <w:rPr>
                <w:rFonts w:ascii="Book Antiqua" w:eastAsia="Book Antiqua" w:hAnsi="Book Antiqua" w:cs="Book Antiqua"/>
              </w:rPr>
            </w:pPr>
            <w:r>
              <w:rPr>
                <w:rFonts w:ascii="Book Antiqua" w:eastAsia="Book Antiqua" w:hAnsi="Book Antiqua" w:cs="Book Antiqua"/>
                <w:shd w:val="clear" w:color="auto" w:fill="F8F9FA"/>
              </w:rPr>
              <w:lastRenderedPageBreak/>
              <w:t>Students are able to use the principles of natural science and mathematics to understand the structure, properties and changes of chemical compounds (C3)</w:t>
            </w:r>
            <w:r>
              <w:rPr>
                <w:rFonts w:ascii="Book Antiqua" w:eastAsia="Book Antiqua" w:hAnsi="Book Antiqua" w:cs="Book Antiqua"/>
              </w:rPr>
              <w:t>;</w:t>
            </w:r>
          </w:p>
          <w:p w14:paraId="30A76870" w14:textId="77777777" w:rsidR="0048147A" w:rsidRDefault="00A42A9E">
            <w:pPr>
              <w:ind w:left="105"/>
              <w:rPr>
                <w:rFonts w:ascii="Book Antiqua" w:eastAsia="Book Antiqua" w:hAnsi="Book Antiqua" w:cs="Book Antiqua"/>
                <w:shd w:val="clear" w:color="auto" w:fill="F8F9FA"/>
              </w:rPr>
            </w:pPr>
            <w:r>
              <w:rPr>
                <w:rFonts w:ascii="Book Antiqua" w:eastAsia="Book Antiqua" w:hAnsi="Book Antiqua" w:cs="Book Antiqua"/>
                <w:shd w:val="clear" w:color="auto" w:fill="F8F9FA"/>
              </w:rPr>
              <w:lastRenderedPageBreak/>
              <w:t>Students are able to explain the theoretical concepts of atomic and molecular structures as well as the function of chemical compounds both biological and non-biological (C2);</w:t>
            </w:r>
          </w:p>
          <w:p w14:paraId="215E6C1A" w14:textId="77777777" w:rsidR="0048147A" w:rsidRDefault="00A42A9E">
            <w:pPr>
              <w:ind w:left="105"/>
              <w:rPr>
                <w:rFonts w:ascii="Book Antiqua" w:eastAsia="Book Antiqua" w:hAnsi="Book Antiqua" w:cs="Book Antiqua"/>
                <w:shd w:val="clear" w:color="auto" w:fill="F8F9FA"/>
              </w:rPr>
            </w:pPr>
            <w:r>
              <w:rPr>
                <w:rFonts w:ascii="Book Antiqua" w:eastAsia="Book Antiqua" w:hAnsi="Book Antiqua" w:cs="Book Antiqua"/>
                <w:shd w:val="clear" w:color="auto" w:fill="F8F9FA"/>
              </w:rPr>
              <w:t>Students are able to explain the theoretical concept of the interaction of matter and energy and its application to various fields of chemistry (C2);</w:t>
            </w:r>
          </w:p>
          <w:p w14:paraId="3E65EC00" w14:textId="77777777" w:rsidR="0048147A" w:rsidRDefault="00A42A9E">
            <w:pPr>
              <w:spacing w:after="120"/>
              <w:ind w:left="108"/>
              <w:rPr>
                <w:rFonts w:ascii="Book Antiqua" w:eastAsia="Book Antiqua" w:hAnsi="Book Antiqua" w:cs="Book Antiqua"/>
                <w:shd w:val="clear" w:color="auto" w:fill="F8F9FA"/>
              </w:rPr>
            </w:pPr>
            <w:r>
              <w:rPr>
                <w:rFonts w:ascii="Book Antiqua" w:eastAsia="Book Antiqua" w:hAnsi="Book Antiqua" w:cs="Book Antiqua"/>
                <w:shd w:val="clear" w:color="auto" w:fill="F8F9FA"/>
              </w:rPr>
              <w:t>Students are able to apply theoretical concepts of chemical calculations to explain the function and changes of chemical compounds (C3).</w:t>
            </w:r>
          </w:p>
        </w:tc>
      </w:tr>
      <w:tr w:rsidR="0048147A" w14:paraId="37253505" w14:textId="77777777">
        <w:trPr>
          <w:gridAfter w:val="1"/>
          <w:wAfter w:w="146" w:type="dxa"/>
          <w:trHeight w:val="850"/>
        </w:trPr>
        <w:tc>
          <w:tcPr>
            <w:tcW w:w="2431" w:type="dxa"/>
          </w:tcPr>
          <w:p w14:paraId="26C65C7F" w14:textId="77777777" w:rsidR="0048147A" w:rsidRDefault="00A42A9E">
            <w:pPr>
              <w:spacing w:before="120" w:after="120"/>
              <w:ind w:left="107" w:right="187"/>
              <w:rPr>
                <w:rFonts w:ascii="Book Antiqua" w:eastAsia="Book Antiqua" w:hAnsi="Book Antiqua" w:cs="Book Antiqua"/>
                <w:b/>
              </w:rPr>
            </w:pPr>
            <w:r>
              <w:rPr>
                <w:rFonts w:ascii="Book Antiqua" w:eastAsia="Book Antiqua" w:hAnsi="Book Antiqua" w:cs="Book Antiqua"/>
                <w:b/>
              </w:rPr>
              <w:lastRenderedPageBreak/>
              <w:t>Course Description</w:t>
            </w:r>
          </w:p>
        </w:tc>
        <w:tc>
          <w:tcPr>
            <w:tcW w:w="12757" w:type="dxa"/>
            <w:gridSpan w:val="7"/>
            <w:tcBorders>
              <w:top w:val="single" w:sz="4" w:space="0" w:color="000000"/>
            </w:tcBorders>
          </w:tcPr>
          <w:p w14:paraId="22D742AA" w14:textId="77777777" w:rsidR="0048147A" w:rsidRDefault="00A42A9E">
            <w:pPr>
              <w:widowControl/>
              <w:spacing w:before="120" w:after="120"/>
              <w:ind w:left="180" w:right="142"/>
              <w:jc w:val="both"/>
              <w:rPr>
                <w:rFonts w:ascii="Book Antiqua" w:eastAsia="Book Antiqua" w:hAnsi="Book Antiqua" w:cs="Book Antiqua"/>
                <w:shd w:val="clear" w:color="auto" w:fill="F8F9FA"/>
              </w:rPr>
            </w:pPr>
            <w:r>
              <w:rPr>
                <w:rFonts w:ascii="Book Antiqua" w:eastAsia="Book Antiqua" w:hAnsi="Book Antiqua" w:cs="Book Antiqua"/>
                <w:shd w:val="clear" w:color="auto" w:fill="F8F9FA"/>
              </w:rPr>
              <w:t xml:space="preserve">In this course, students are expected to be able to </w:t>
            </w:r>
            <w:r>
              <w:rPr>
                <w:rFonts w:ascii="Times New Roman" w:eastAsia="Times New Roman" w:hAnsi="Times New Roman" w:cs="Times New Roman"/>
                <w:sz w:val="24"/>
                <w:szCs w:val="24"/>
              </w:rPr>
              <w:t xml:space="preserve">the experimental methods to major reaction rate of different types of chemical reaction; the derivations of rate equations for complex reactions; mechanisms within rates; basic concepts of elementary reactions; basic principle of polymerization reactions;  different types of catalysis </w:t>
            </w:r>
          </w:p>
        </w:tc>
      </w:tr>
      <w:tr w:rsidR="0048147A" w14:paraId="0EF7D9F9" w14:textId="77777777">
        <w:trPr>
          <w:gridAfter w:val="1"/>
          <w:wAfter w:w="146" w:type="dxa"/>
          <w:trHeight w:val="20"/>
        </w:trPr>
        <w:tc>
          <w:tcPr>
            <w:tcW w:w="2431" w:type="dxa"/>
          </w:tcPr>
          <w:p w14:paraId="296FE2AD" w14:textId="77777777" w:rsidR="0048147A" w:rsidRDefault="00A42A9E">
            <w:pPr>
              <w:spacing w:line="252" w:lineRule="auto"/>
              <w:ind w:left="107" w:right="187"/>
              <w:rPr>
                <w:rFonts w:ascii="Book Antiqua" w:eastAsia="Book Antiqua" w:hAnsi="Book Antiqua" w:cs="Book Antiqua"/>
                <w:b/>
              </w:rPr>
            </w:pPr>
            <w:r>
              <w:rPr>
                <w:rFonts w:ascii="Book Antiqua" w:eastAsia="Book Antiqua" w:hAnsi="Book Antiqua" w:cs="Book Antiqua"/>
                <w:b/>
              </w:rPr>
              <w:t>Syllabus</w:t>
            </w:r>
          </w:p>
        </w:tc>
        <w:tc>
          <w:tcPr>
            <w:tcW w:w="12757" w:type="dxa"/>
            <w:gridSpan w:val="7"/>
          </w:tcPr>
          <w:p w14:paraId="4457C2DE" w14:textId="77777777" w:rsidR="0048147A" w:rsidRDefault="00A42A9E">
            <w:pPr>
              <w:widowControl/>
              <w:numPr>
                <w:ilvl w:val="1"/>
                <w:numId w:val="10"/>
              </w:numPr>
              <w:pBdr>
                <w:top w:val="nil"/>
                <w:left w:val="nil"/>
                <w:bottom w:val="nil"/>
                <w:right w:val="nil"/>
                <w:between w:val="nil"/>
              </w:pBdr>
              <w:spacing w:line="276" w:lineRule="auto"/>
              <w:ind w:left="4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Experimental Methods to Major Reaction Rate of Different Types of Chemical Reaction</w:t>
            </w:r>
          </w:p>
          <w:p w14:paraId="75DB8514" w14:textId="77777777" w:rsidR="0048147A" w:rsidRDefault="00A42A9E">
            <w:pPr>
              <w:widowControl/>
              <w:numPr>
                <w:ilvl w:val="1"/>
                <w:numId w:val="10"/>
              </w:numPr>
              <w:spacing w:line="276" w:lineRule="auto"/>
              <w:ind w:left="4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Derivations of Rate Equations for Complex Reactions </w:t>
            </w:r>
          </w:p>
          <w:p w14:paraId="018D4695" w14:textId="77777777" w:rsidR="0048147A" w:rsidRDefault="00A42A9E">
            <w:pPr>
              <w:widowControl/>
              <w:numPr>
                <w:ilvl w:val="1"/>
                <w:numId w:val="10"/>
              </w:numPr>
              <w:spacing w:line="276" w:lineRule="auto"/>
              <w:ind w:left="4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Mechanisms Within Rates </w:t>
            </w:r>
          </w:p>
          <w:p w14:paraId="23D96E6A" w14:textId="77777777" w:rsidR="0048147A" w:rsidRDefault="00A42A9E">
            <w:pPr>
              <w:widowControl/>
              <w:numPr>
                <w:ilvl w:val="1"/>
                <w:numId w:val="10"/>
              </w:numPr>
              <w:spacing w:line="276" w:lineRule="auto"/>
              <w:ind w:left="4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Concepts of Elementary Reactions </w:t>
            </w:r>
          </w:p>
          <w:p w14:paraId="676D9965" w14:textId="77777777" w:rsidR="0048147A" w:rsidRDefault="00A42A9E">
            <w:pPr>
              <w:widowControl/>
              <w:numPr>
                <w:ilvl w:val="1"/>
                <w:numId w:val="10"/>
              </w:numPr>
              <w:spacing w:line="276" w:lineRule="auto"/>
              <w:ind w:left="4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Principle of Polymerization Reactions</w:t>
            </w:r>
          </w:p>
          <w:p w14:paraId="72A2A891" w14:textId="77777777" w:rsidR="0048147A" w:rsidRDefault="00A42A9E">
            <w:pPr>
              <w:widowControl/>
              <w:numPr>
                <w:ilvl w:val="1"/>
                <w:numId w:val="10"/>
              </w:numPr>
              <w:spacing w:line="276" w:lineRule="auto"/>
              <w:ind w:left="4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Types of Catalysis </w:t>
            </w:r>
          </w:p>
          <w:p w14:paraId="6529C859" w14:textId="77777777" w:rsidR="0048147A" w:rsidRDefault="0048147A">
            <w:pPr>
              <w:widowControl/>
              <w:spacing w:line="276" w:lineRule="auto"/>
              <w:jc w:val="both"/>
              <w:rPr>
                <w:rFonts w:ascii="Times New Roman" w:eastAsia="Times New Roman" w:hAnsi="Times New Roman" w:cs="Times New Roman"/>
                <w:sz w:val="24"/>
                <w:szCs w:val="24"/>
              </w:rPr>
            </w:pPr>
          </w:p>
        </w:tc>
      </w:tr>
      <w:tr w:rsidR="0048147A" w14:paraId="6A78E866" w14:textId="77777777">
        <w:trPr>
          <w:trHeight w:val="265"/>
        </w:trPr>
        <w:tc>
          <w:tcPr>
            <w:tcW w:w="2431" w:type="dxa"/>
            <w:vMerge w:val="restart"/>
          </w:tcPr>
          <w:p w14:paraId="5571DE8D" w14:textId="77777777" w:rsidR="0048147A" w:rsidRDefault="00A42A9E">
            <w:pPr>
              <w:pBdr>
                <w:top w:val="nil"/>
                <w:left w:val="nil"/>
                <w:bottom w:val="nil"/>
                <w:right w:val="nil"/>
                <w:between w:val="nil"/>
              </w:pBdr>
              <w:spacing w:line="246" w:lineRule="auto"/>
              <w:ind w:left="107"/>
              <w:rPr>
                <w:rFonts w:ascii="Book Antiqua" w:eastAsia="Book Antiqua" w:hAnsi="Book Antiqua" w:cs="Book Antiqua"/>
                <w:b/>
              </w:rPr>
            </w:pPr>
            <w:r>
              <w:rPr>
                <w:rFonts w:ascii="Book Antiqua" w:eastAsia="Book Antiqua" w:hAnsi="Book Antiqua" w:cs="Book Antiqua"/>
                <w:b/>
              </w:rPr>
              <w:t>References</w:t>
            </w:r>
          </w:p>
        </w:tc>
        <w:tc>
          <w:tcPr>
            <w:tcW w:w="12757" w:type="dxa"/>
            <w:gridSpan w:val="7"/>
            <w:tcBorders>
              <w:bottom w:val="single" w:sz="8" w:space="0" w:color="000000"/>
            </w:tcBorders>
            <w:shd w:val="clear" w:color="auto" w:fill="E7E6E6"/>
          </w:tcPr>
          <w:p w14:paraId="0C73B0CD" w14:textId="77777777" w:rsidR="0048147A" w:rsidRDefault="00A42A9E">
            <w:pPr>
              <w:pBdr>
                <w:top w:val="nil"/>
                <w:left w:val="nil"/>
                <w:bottom w:val="nil"/>
                <w:right w:val="nil"/>
                <w:between w:val="nil"/>
              </w:pBdr>
              <w:spacing w:line="246" w:lineRule="auto"/>
              <w:ind w:left="133"/>
              <w:rPr>
                <w:rFonts w:ascii="Book Antiqua" w:eastAsia="Book Antiqua" w:hAnsi="Book Antiqua" w:cs="Book Antiqua"/>
              </w:rPr>
            </w:pPr>
            <w:r>
              <w:rPr>
                <w:rFonts w:ascii="Book Antiqua" w:eastAsia="Book Antiqua" w:hAnsi="Book Antiqua" w:cs="Book Antiqua"/>
                <w:b/>
              </w:rPr>
              <w:t xml:space="preserve">Main: </w:t>
            </w:r>
          </w:p>
          <w:p w14:paraId="4D525953" w14:textId="77777777" w:rsidR="0048147A" w:rsidRDefault="00A42A9E">
            <w:pPr>
              <w:pBdr>
                <w:top w:val="nil"/>
                <w:left w:val="nil"/>
                <w:bottom w:val="nil"/>
                <w:right w:val="nil"/>
                <w:between w:val="nil"/>
              </w:pBdr>
              <w:spacing w:line="246" w:lineRule="auto"/>
              <w:ind w:left="133"/>
              <w:rPr>
                <w:rFonts w:ascii="Book Antiqua" w:eastAsia="Book Antiqua" w:hAnsi="Book Antiqua" w:cs="Book Antiqua"/>
              </w:rPr>
            </w:pPr>
            <w:r>
              <w:rPr>
                <w:rFonts w:ascii="Book Antiqua" w:eastAsia="Book Antiqua" w:hAnsi="Book Antiqua" w:cs="Book Antiqua"/>
              </w:rPr>
              <w:t>1.    Atkins, P.W., de Paula, J., and Keeler, J. 2018. Physical Chemistry, Oxford University Press.</w:t>
            </w:r>
          </w:p>
          <w:p w14:paraId="6B39AF79" w14:textId="77777777" w:rsidR="0048147A" w:rsidRDefault="00A42A9E">
            <w:pPr>
              <w:pBdr>
                <w:top w:val="nil"/>
                <w:left w:val="nil"/>
                <w:bottom w:val="nil"/>
                <w:right w:val="nil"/>
                <w:between w:val="nil"/>
              </w:pBdr>
              <w:tabs>
                <w:tab w:val="left" w:pos="520"/>
              </w:tabs>
              <w:spacing w:line="246" w:lineRule="auto"/>
              <w:ind w:left="133"/>
              <w:rPr>
                <w:rFonts w:ascii="Book Antiqua" w:eastAsia="Book Antiqua" w:hAnsi="Book Antiqua" w:cs="Book Antiqua"/>
                <w:b/>
              </w:rPr>
            </w:pPr>
            <w:r>
              <w:rPr>
                <w:rFonts w:ascii="Book Antiqua" w:eastAsia="Book Antiqua" w:hAnsi="Book Antiqua" w:cs="Book Antiqua"/>
              </w:rPr>
              <w:t>2.</w:t>
            </w:r>
            <w:r>
              <w:rPr>
                <w:rFonts w:ascii="Book Antiqua" w:eastAsia="Book Antiqua" w:hAnsi="Book Antiqua" w:cs="Book Antiqua"/>
              </w:rPr>
              <w:tab/>
              <w:t>Chang, R. and Thomson, J.W., 2014. Physical Chemistry for the Chemical Silences, Royal Society of Chemistry</w:t>
            </w:r>
          </w:p>
        </w:tc>
        <w:tc>
          <w:tcPr>
            <w:tcW w:w="146" w:type="dxa"/>
            <w:tcBorders>
              <w:bottom w:val="nil"/>
            </w:tcBorders>
          </w:tcPr>
          <w:p w14:paraId="1F0DAB7F" w14:textId="77777777" w:rsidR="0048147A" w:rsidRDefault="0048147A">
            <w:pPr>
              <w:pBdr>
                <w:top w:val="nil"/>
                <w:left w:val="nil"/>
                <w:bottom w:val="nil"/>
                <w:right w:val="nil"/>
                <w:between w:val="nil"/>
              </w:pBdr>
              <w:rPr>
                <w:rFonts w:ascii="Book Antiqua" w:eastAsia="Book Antiqua" w:hAnsi="Book Antiqua" w:cs="Book Antiqua"/>
              </w:rPr>
            </w:pPr>
          </w:p>
        </w:tc>
      </w:tr>
      <w:tr w:rsidR="0048147A" w14:paraId="16DD3707" w14:textId="77777777">
        <w:trPr>
          <w:gridAfter w:val="8"/>
          <w:wAfter w:w="12903" w:type="dxa"/>
          <w:trHeight w:val="314"/>
        </w:trPr>
        <w:tc>
          <w:tcPr>
            <w:tcW w:w="2431" w:type="dxa"/>
            <w:vMerge/>
          </w:tcPr>
          <w:p w14:paraId="3B7872E9"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r>
      <w:tr w:rsidR="0048147A" w14:paraId="69BB0DFF" w14:textId="77777777">
        <w:trPr>
          <w:gridAfter w:val="1"/>
          <w:wAfter w:w="146" w:type="dxa"/>
          <w:trHeight w:val="275"/>
        </w:trPr>
        <w:tc>
          <w:tcPr>
            <w:tcW w:w="2431" w:type="dxa"/>
            <w:vMerge/>
          </w:tcPr>
          <w:p w14:paraId="3F94CDFA"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c>
          <w:tcPr>
            <w:tcW w:w="1843" w:type="dxa"/>
            <w:gridSpan w:val="3"/>
            <w:tcBorders>
              <w:top w:val="single" w:sz="8" w:space="0" w:color="000000"/>
            </w:tcBorders>
            <w:shd w:val="clear" w:color="auto" w:fill="E7E6E6"/>
          </w:tcPr>
          <w:p w14:paraId="4AAEBFC5" w14:textId="77777777" w:rsidR="0048147A" w:rsidRDefault="00A42A9E">
            <w:pPr>
              <w:pBdr>
                <w:top w:val="nil"/>
                <w:left w:val="nil"/>
                <w:bottom w:val="nil"/>
                <w:right w:val="nil"/>
                <w:between w:val="nil"/>
              </w:pBdr>
              <w:spacing w:line="246" w:lineRule="auto"/>
              <w:ind w:left="107"/>
              <w:rPr>
                <w:rFonts w:ascii="Book Antiqua" w:eastAsia="Book Antiqua" w:hAnsi="Book Antiqua" w:cs="Book Antiqua"/>
                <w:b/>
              </w:rPr>
            </w:pPr>
            <w:r>
              <w:rPr>
                <w:rFonts w:ascii="Book Antiqua" w:eastAsia="Book Antiqua" w:hAnsi="Book Antiqua" w:cs="Book Antiqua"/>
                <w:b/>
              </w:rPr>
              <w:t>Supplementary:</w:t>
            </w:r>
          </w:p>
        </w:tc>
        <w:tc>
          <w:tcPr>
            <w:tcW w:w="10914" w:type="dxa"/>
            <w:gridSpan w:val="4"/>
            <w:tcBorders>
              <w:top w:val="nil"/>
              <w:bottom w:val="nil"/>
            </w:tcBorders>
          </w:tcPr>
          <w:p w14:paraId="2CFFBB24" w14:textId="77777777" w:rsidR="0048147A" w:rsidRDefault="00A42A9E">
            <w:pPr>
              <w:pBdr>
                <w:top w:val="nil"/>
                <w:left w:val="nil"/>
                <w:bottom w:val="nil"/>
                <w:right w:val="nil"/>
                <w:between w:val="nil"/>
              </w:pBdr>
              <w:spacing w:line="246" w:lineRule="auto"/>
              <w:ind w:left="107"/>
              <w:rPr>
                <w:rFonts w:ascii="Book Antiqua" w:eastAsia="Book Antiqua" w:hAnsi="Book Antiqua" w:cs="Book Antiqua"/>
              </w:rPr>
            </w:pPr>
            <w:r>
              <w:rPr>
                <w:rFonts w:ascii="Book Antiqua" w:eastAsia="Book Antiqua" w:hAnsi="Book Antiqua" w:cs="Book Antiqua"/>
              </w:rPr>
              <w:t xml:space="preserve"> </w:t>
            </w:r>
          </w:p>
        </w:tc>
      </w:tr>
      <w:tr w:rsidR="0048147A" w14:paraId="026842D1" w14:textId="77777777">
        <w:trPr>
          <w:gridAfter w:val="1"/>
          <w:wAfter w:w="146" w:type="dxa"/>
          <w:trHeight w:val="56"/>
        </w:trPr>
        <w:tc>
          <w:tcPr>
            <w:tcW w:w="2431" w:type="dxa"/>
            <w:vMerge/>
          </w:tcPr>
          <w:p w14:paraId="4814D923" w14:textId="77777777" w:rsidR="0048147A" w:rsidRDefault="0048147A">
            <w:pPr>
              <w:pBdr>
                <w:top w:val="nil"/>
                <w:left w:val="nil"/>
                <w:bottom w:val="nil"/>
                <w:right w:val="nil"/>
                <w:between w:val="nil"/>
              </w:pBdr>
              <w:spacing w:line="276" w:lineRule="auto"/>
              <w:rPr>
                <w:rFonts w:ascii="Book Antiqua" w:eastAsia="Book Antiqua" w:hAnsi="Book Antiqua" w:cs="Book Antiqua"/>
              </w:rPr>
            </w:pPr>
          </w:p>
        </w:tc>
        <w:tc>
          <w:tcPr>
            <w:tcW w:w="12757" w:type="dxa"/>
            <w:gridSpan w:val="7"/>
            <w:tcBorders>
              <w:top w:val="nil"/>
            </w:tcBorders>
          </w:tcPr>
          <w:p w14:paraId="62DAE3F6" w14:textId="77777777" w:rsidR="0048147A" w:rsidRDefault="0048147A">
            <w:pPr>
              <w:pBdr>
                <w:top w:val="nil"/>
                <w:left w:val="nil"/>
                <w:bottom w:val="nil"/>
                <w:right w:val="nil"/>
                <w:between w:val="nil"/>
              </w:pBdr>
              <w:tabs>
                <w:tab w:val="left" w:pos="468"/>
              </w:tabs>
              <w:spacing w:before="16"/>
              <w:rPr>
                <w:rFonts w:ascii="Book Antiqua" w:eastAsia="Book Antiqua" w:hAnsi="Book Antiqua" w:cs="Book Antiqua"/>
              </w:rPr>
            </w:pPr>
          </w:p>
        </w:tc>
      </w:tr>
      <w:tr w:rsidR="0048147A" w14:paraId="62F8C979" w14:textId="77777777">
        <w:trPr>
          <w:gridAfter w:val="1"/>
          <w:wAfter w:w="146" w:type="dxa"/>
          <w:trHeight w:val="532"/>
        </w:trPr>
        <w:tc>
          <w:tcPr>
            <w:tcW w:w="2431" w:type="dxa"/>
            <w:tcBorders>
              <w:bottom w:val="single" w:sz="4" w:space="0" w:color="000000"/>
            </w:tcBorders>
          </w:tcPr>
          <w:p w14:paraId="74D7F55C" w14:textId="77777777" w:rsidR="0048147A" w:rsidRDefault="00A42A9E">
            <w:pPr>
              <w:pBdr>
                <w:top w:val="nil"/>
                <w:left w:val="nil"/>
                <w:bottom w:val="nil"/>
                <w:right w:val="nil"/>
                <w:between w:val="nil"/>
              </w:pBdr>
              <w:spacing w:before="120" w:after="120"/>
              <w:ind w:left="108"/>
              <w:rPr>
                <w:rFonts w:ascii="Book Antiqua" w:eastAsia="Book Antiqua" w:hAnsi="Book Antiqua" w:cs="Book Antiqua"/>
                <w:b/>
              </w:rPr>
            </w:pPr>
            <w:r>
              <w:rPr>
                <w:rFonts w:ascii="Book Antiqua" w:eastAsia="Book Antiqua" w:hAnsi="Book Antiqua" w:cs="Book Antiqua"/>
                <w:b/>
              </w:rPr>
              <w:t>Lecturer</w:t>
            </w:r>
          </w:p>
        </w:tc>
        <w:tc>
          <w:tcPr>
            <w:tcW w:w="12757" w:type="dxa"/>
            <w:gridSpan w:val="7"/>
            <w:tcBorders>
              <w:bottom w:val="single" w:sz="4" w:space="0" w:color="000000"/>
            </w:tcBorders>
          </w:tcPr>
          <w:p w14:paraId="1BECB56D" w14:textId="77777777" w:rsidR="0048147A" w:rsidRDefault="00A42A9E">
            <w:pPr>
              <w:pBdr>
                <w:top w:val="nil"/>
                <w:left w:val="nil"/>
                <w:bottom w:val="nil"/>
                <w:right w:val="nil"/>
                <w:between w:val="nil"/>
              </w:pBdr>
              <w:spacing w:before="120" w:after="120"/>
              <w:ind w:left="108"/>
              <w:rPr>
                <w:rFonts w:ascii="Book Antiqua" w:eastAsia="Book Antiqua" w:hAnsi="Book Antiqua" w:cs="Book Antiqua"/>
              </w:rPr>
            </w:pPr>
            <w:r>
              <w:rPr>
                <w:rFonts w:ascii="Book Antiqua" w:eastAsia="Book Antiqua" w:hAnsi="Book Antiqua" w:cs="Book Antiqua"/>
              </w:rPr>
              <w:t>Physical Chemistry Team</w:t>
            </w:r>
          </w:p>
        </w:tc>
      </w:tr>
      <w:tr w:rsidR="0048147A" w14:paraId="7A2E846C" w14:textId="77777777">
        <w:trPr>
          <w:gridAfter w:val="1"/>
          <w:wAfter w:w="146" w:type="dxa"/>
          <w:trHeight w:val="793"/>
        </w:trPr>
        <w:tc>
          <w:tcPr>
            <w:tcW w:w="2431" w:type="dxa"/>
            <w:tcBorders>
              <w:bottom w:val="single" w:sz="4" w:space="0" w:color="000000"/>
            </w:tcBorders>
          </w:tcPr>
          <w:p w14:paraId="7D560D9B" w14:textId="77777777" w:rsidR="0048147A" w:rsidRDefault="00A42A9E">
            <w:pPr>
              <w:spacing w:before="120" w:after="120"/>
              <w:ind w:left="107"/>
              <w:rPr>
                <w:rFonts w:ascii="Book Antiqua" w:eastAsia="Book Antiqua" w:hAnsi="Book Antiqua" w:cs="Book Antiqua"/>
                <w:b/>
              </w:rPr>
            </w:pPr>
            <w:r>
              <w:rPr>
                <w:rFonts w:ascii="Book Antiqua" w:eastAsia="Book Antiqua" w:hAnsi="Book Antiqua" w:cs="Book Antiqua"/>
                <w:b/>
              </w:rPr>
              <w:t>Prerequisite (if any)</w:t>
            </w:r>
          </w:p>
        </w:tc>
        <w:tc>
          <w:tcPr>
            <w:tcW w:w="12757" w:type="dxa"/>
            <w:gridSpan w:val="7"/>
            <w:tcBorders>
              <w:bottom w:val="single" w:sz="4" w:space="0" w:color="000000"/>
            </w:tcBorders>
          </w:tcPr>
          <w:p w14:paraId="6954EDAA" w14:textId="77777777" w:rsidR="0048147A" w:rsidRDefault="00A42A9E">
            <w:pPr>
              <w:pBdr>
                <w:top w:val="nil"/>
                <w:left w:val="nil"/>
                <w:bottom w:val="nil"/>
                <w:right w:val="nil"/>
                <w:between w:val="nil"/>
              </w:pBdr>
              <w:spacing w:before="120" w:after="120"/>
              <w:rPr>
                <w:rFonts w:ascii="Book Antiqua" w:eastAsia="Book Antiqua" w:hAnsi="Book Antiqua" w:cs="Book Antiqua"/>
              </w:rPr>
            </w:pPr>
            <w:r>
              <w:rPr>
                <w:rFonts w:ascii="Book Antiqua" w:eastAsia="Book Antiqua" w:hAnsi="Book Antiqua" w:cs="Book Antiqua"/>
              </w:rPr>
              <w:t xml:space="preserve">  Basic Chemistry II</w:t>
            </w:r>
          </w:p>
        </w:tc>
      </w:tr>
    </w:tbl>
    <w:p w14:paraId="659B1220" w14:textId="77777777" w:rsidR="0048147A" w:rsidRDefault="00A42A9E">
      <w:pPr>
        <w:rPr>
          <w:rFonts w:ascii="Book Antiqua" w:eastAsia="Book Antiqua" w:hAnsi="Book Antiqua" w:cs="Book Antiqua"/>
        </w:rPr>
      </w:pPr>
      <w:r>
        <w:br w:type="page"/>
      </w:r>
    </w:p>
    <w:tbl>
      <w:tblPr>
        <w:tblStyle w:val="a6"/>
        <w:tblW w:w="1532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
        <w:gridCol w:w="2408"/>
        <w:gridCol w:w="1985"/>
        <w:gridCol w:w="1843"/>
        <w:gridCol w:w="1559"/>
        <w:gridCol w:w="2126"/>
        <w:gridCol w:w="1701"/>
        <w:gridCol w:w="2126"/>
        <w:gridCol w:w="851"/>
      </w:tblGrid>
      <w:tr w:rsidR="0048147A" w14:paraId="13F470C1" w14:textId="77777777">
        <w:tc>
          <w:tcPr>
            <w:tcW w:w="731" w:type="dxa"/>
            <w:vMerge w:val="restart"/>
            <w:shd w:val="clear" w:color="auto" w:fill="F1F1F1"/>
          </w:tcPr>
          <w:p w14:paraId="09134F3D" w14:textId="77777777" w:rsidR="0048147A" w:rsidRDefault="0048147A">
            <w:pPr>
              <w:pBdr>
                <w:top w:val="nil"/>
                <w:left w:val="nil"/>
                <w:bottom w:val="nil"/>
                <w:right w:val="nil"/>
                <w:between w:val="nil"/>
              </w:pBdr>
              <w:spacing w:before="120" w:after="120"/>
              <w:rPr>
                <w:rFonts w:ascii="Book Antiqua" w:eastAsia="Book Antiqua" w:hAnsi="Book Antiqua" w:cs="Book Antiqua"/>
                <w:color w:val="000000"/>
              </w:rPr>
            </w:pPr>
          </w:p>
          <w:p w14:paraId="44D38311" w14:textId="77777777" w:rsidR="0048147A" w:rsidRDefault="00A42A9E">
            <w:pPr>
              <w:spacing w:before="120" w:after="120"/>
              <w:ind w:right="9"/>
              <w:jc w:val="center"/>
              <w:rPr>
                <w:rFonts w:ascii="Book Antiqua" w:eastAsia="Book Antiqua" w:hAnsi="Book Antiqua" w:cs="Book Antiqua"/>
                <w:b/>
                <w:color w:val="000000"/>
              </w:rPr>
            </w:pPr>
            <w:bookmarkStart w:id="0" w:name="_heading=h.1fob9te" w:colFirst="0" w:colLast="0"/>
            <w:bookmarkEnd w:id="0"/>
            <w:r>
              <w:rPr>
                <w:rFonts w:ascii="Book Antiqua" w:eastAsia="Book Antiqua" w:hAnsi="Book Antiqua" w:cs="Book Antiqua"/>
                <w:b/>
              </w:rPr>
              <w:t>Week-</w:t>
            </w:r>
          </w:p>
        </w:tc>
        <w:tc>
          <w:tcPr>
            <w:tcW w:w="2408" w:type="dxa"/>
            <w:vMerge w:val="restart"/>
            <w:shd w:val="clear" w:color="auto" w:fill="F1F1F1"/>
          </w:tcPr>
          <w:p w14:paraId="01580DF4" w14:textId="77777777" w:rsidR="0048147A" w:rsidRDefault="0048147A">
            <w:pPr>
              <w:pBdr>
                <w:top w:val="nil"/>
                <w:left w:val="nil"/>
                <w:bottom w:val="nil"/>
                <w:right w:val="nil"/>
                <w:between w:val="nil"/>
              </w:pBdr>
              <w:spacing w:before="120" w:after="120"/>
              <w:rPr>
                <w:rFonts w:ascii="Book Antiqua" w:eastAsia="Book Antiqua" w:hAnsi="Book Antiqua" w:cs="Book Antiqua"/>
                <w:color w:val="000000"/>
              </w:rPr>
            </w:pPr>
          </w:p>
          <w:p w14:paraId="2A1BF6E6" w14:textId="77777777" w:rsidR="0048147A" w:rsidRDefault="00A42A9E">
            <w:pPr>
              <w:spacing w:before="120" w:after="120"/>
              <w:ind w:left="142" w:right="348"/>
              <w:jc w:val="center"/>
              <w:rPr>
                <w:rFonts w:ascii="Book Antiqua" w:eastAsia="Book Antiqua" w:hAnsi="Book Antiqua" w:cs="Book Antiqua"/>
                <w:b/>
                <w:color w:val="000000"/>
              </w:rPr>
            </w:pPr>
            <w:r>
              <w:rPr>
                <w:rFonts w:ascii="Book Antiqua" w:eastAsia="Book Antiqua" w:hAnsi="Book Antiqua" w:cs="Book Antiqua"/>
                <w:b/>
              </w:rPr>
              <w:t>Lesson Learning Outcomes (LLO)</w:t>
            </w:r>
          </w:p>
        </w:tc>
        <w:tc>
          <w:tcPr>
            <w:tcW w:w="1985" w:type="dxa"/>
            <w:vMerge w:val="restart"/>
            <w:shd w:val="clear" w:color="auto" w:fill="F1F1F1"/>
          </w:tcPr>
          <w:p w14:paraId="0DDBA44F" w14:textId="77777777" w:rsidR="0048147A" w:rsidRDefault="0048147A">
            <w:pPr>
              <w:pBdr>
                <w:top w:val="nil"/>
                <w:left w:val="nil"/>
                <w:bottom w:val="nil"/>
                <w:right w:val="nil"/>
                <w:between w:val="nil"/>
              </w:pBdr>
              <w:spacing w:before="120" w:after="120"/>
              <w:rPr>
                <w:rFonts w:ascii="Book Antiqua" w:eastAsia="Book Antiqua" w:hAnsi="Book Antiqua" w:cs="Book Antiqua"/>
                <w:color w:val="000000"/>
              </w:rPr>
            </w:pPr>
          </w:p>
          <w:p w14:paraId="3E3B2601" w14:textId="77777777" w:rsidR="0048147A" w:rsidRDefault="00A42A9E">
            <w:pPr>
              <w:spacing w:before="120" w:after="120"/>
              <w:ind w:left="161" w:right="182" w:hanging="14"/>
              <w:jc w:val="center"/>
              <w:rPr>
                <w:rFonts w:ascii="Book Antiqua" w:eastAsia="Book Antiqua" w:hAnsi="Book Antiqua" w:cs="Book Antiqua"/>
                <w:b/>
                <w:color w:val="000000"/>
              </w:rPr>
            </w:pPr>
            <w:r>
              <w:rPr>
                <w:rFonts w:ascii="Book Antiqua" w:eastAsia="Book Antiqua" w:hAnsi="Book Antiqua" w:cs="Book Antiqua"/>
                <w:b/>
              </w:rPr>
              <w:t>Topics</w:t>
            </w:r>
          </w:p>
        </w:tc>
        <w:tc>
          <w:tcPr>
            <w:tcW w:w="1843" w:type="dxa"/>
            <w:vMerge w:val="restart"/>
            <w:shd w:val="clear" w:color="auto" w:fill="F1F1F1"/>
          </w:tcPr>
          <w:p w14:paraId="7E2DD880" w14:textId="77777777" w:rsidR="0048147A" w:rsidRDefault="00A42A9E">
            <w:pPr>
              <w:spacing w:before="120" w:after="120"/>
              <w:ind w:left="156" w:right="141" w:hanging="3"/>
              <w:jc w:val="center"/>
              <w:rPr>
                <w:rFonts w:ascii="Book Antiqua" w:eastAsia="Book Antiqua" w:hAnsi="Book Antiqua" w:cs="Book Antiqua"/>
                <w:b/>
                <w:color w:val="000000"/>
              </w:rPr>
            </w:pPr>
            <w:r>
              <w:rPr>
                <w:rFonts w:ascii="Book Antiqua" w:eastAsia="Book Antiqua" w:hAnsi="Book Antiqua" w:cs="Book Antiqua"/>
                <w:b/>
              </w:rPr>
              <w:t>Teaching and Learning Methods and Resources</w:t>
            </w:r>
          </w:p>
        </w:tc>
        <w:tc>
          <w:tcPr>
            <w:tcW w:w="1559" w:type="dxa"/>
            <w:vMerge w:val="restart"/>
            <w:shd w:val="clear" w:color="auto" w:fill="F1F1F1"/>
          </w:tcPr>
          <w:p w14:paraId="3FD7B0D1" w14:textId="77777777" w:rsidR="0048147A" w:rsidRDefault="0048147A">
            <w:pPr>
              <w:pBdr>
                <w:top w:val="nil"/>
                <w:left w:val="nil"/>
                <w:bottom w:val="nil"/>
                <w:right w:val="nil"/>
                <w:between w:val="nil"/>
              </w:pBdr>
              <w:spacing w:before="120" w:after="120"/>
              <w:rPr>
                <w:rFonts w:ascii="Book Antiqua" w:eastAsia="Book Antiqua" w:hAnsi="Book Antiqua" w:cs="Book Antiqua"/>
                <w:color w:val="000000"/>
              </w:rPr>
            </w:pPr>
          </w:p>
          <w:p w14:paraId="50A727C1" w14:textId="77777777" w:rsidR="0048147A" w:rsidRDefault="00A42A9E">
            <w:pPr>
              <w:spacing w:before="120" w:after="120"/>
              <w:ind w:hanging="10"/>
              <w:jc w:val="center"/>
              <w:rPr>
                <w:rFonts w:ascii="Book Antiqua" w:eastAsia="Book Antiqua" w:hAnsi="Book Antiqua" w:cs="Book Antiqua"/>
                <w:b/>
                <w:color w:val="000000"/>
              </w:rPr>
            </w:pPr>
            <w:r>
              <w:rPr>
                <w:rFonts w:ascii="Book Antiqua" w:eastAsia="Book Antiqua" w:hAnsi="Book Antiqua" w:cs="Book Antiqua"/>
                <w:b/>
              </w:rPr>
              <w:t>Allocated  time</w:t>
            </w:r>
          </w:p>
        </w:tc>
        <w:tc>
          <w:tcPr>
            <w:tcW w:w="2126" w:type="dxa"/>
            <w:vMerge w:val="restart"/>
            <w:shd w:val="clear" w:color="auto" w:fill="F1F1F1"/>
          </w:tcPr>
          <w:p w14:paraId="37ACEB2F" w14:textId="77777777" w:rsidR="0048147A" w:rsidRDefault="0048147A">
            <w:pPr>
              <w:pBdr>
                <w:top w:val="nil"/>
                <w:left w:val="nil"/>
                <w:bottom w:val="nil"/>
                <w:right w:val="nil"/>
                <w:between w:val="nil"/>
              </w:pBdr>
              <w:spacing w:before="120" w:after="120"/>
              <w:rPr>
                <w:rFonts w:ascii="Book Antiqua" w:eastAsia="Book Antiqua" w:hAnsi="Book Antiqua" w:cs="Book Antiqua"/>
                <w:color w:val="000000"/>
              </w:rPr>
            </w:pPr>
          </w:p>
          <w:p w14:paraId="7FC73C44" w14:textId="77777777" w:rsidR="0048147A" w:rsidRDefault="00A42A9E">
            <w:pPr>
              <w:spacing w:before="120" w:after="120"/>
              <w:ind w:left="167" w:right="142" w:firstLine="11"/>
              <w:jc w:val="center"/>
              <w:rPr>
                <w:rFonts w:ascii="Book Antiqua" w:eastAsia="Book Antiqua" w:hAnsi="Book Antiqua" w:cs="Book Antiqua"/>
                <w:b/>
                <w:color w:val="000000"/>
              </w:rPr>
            </w:pPr>
            <w:r>
              <w:rPr>
                <w:rFonts w:ascii="Book Antiqua" w:eastAsia="Book Antiqua" w:hAnsi="Book Antiqua" w:cs="Book Antiqua"/>
                <w:b/>
              </w:rPr>
              <w:t>Student Learning Experience</w:t>
            </w:r>
          </w:p>
        </w:tc>
        <w:tc>
          <w:tcPr>
            <w:tcW w:w="4678" w:type="dxa"/>
            <w:gridSpan w:val="3"/>
            <w:shd w:val="clear" w:color="auto" w:fill="F1F1F1"/>
          </w:tcPr>
          <w:p w14:paraId="196006E0" w14:textId="77777777" w:rsidR="0048147A" w:rsidRDefault="00A42A9E">
            <w:pPr>
              <w:spacing w:before="120" w:after="120"/>
              <w:ind w:left="53" w:right="142" w:firstLine="142"/>
              <w:jc w:val="center"/>
              <w:rPr>
                <w:rFonts w:ascii="Book Antiqua" w:eastAsia="Book Antiqua" w:hAnsi="Book Antiqua" w:cs="Book Antiqua"/>
                <w:b/>
                <w:color w:val="000000"/>
              </w:rPr>
            </w:pPr>
            <w:r>
              <w:rPr>
                <w:rFonts w:ascii="Book Antiqua" w:eastAsia="Book Antiqua" w:hAnsi="Book Antiqua" w:cs="Book Antiqua"/>
                <w:b/>
              </w:rPr>
              <w:t>Evaluation</w:t>
            </w:r>
          </w:p>
        </w:tc>
      </w:tr>
      <w:tr w:rsidR="0048147A" w14:paraId="52BD9814" w14:textId="77777777">
        <w:tc>
          <w:tcPr>
            <w:tcW w:w="731" w:type="dxa"/>
            <w:vMerge/>
            <w:shd w:val="clear" w:color="auto" w:fill="F1F1F1"/>
          </w:tcPr>
          <w:p w14:paraId="23966A7E"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2408" w:type="dxa"/>
            <w:vMerge/>
            <w:shd w:val="clear" w:color="auto" w:fill="F1F1F1"/>
          </w:tcPr>
          <w:p w14:paraId="5C801719"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1985" w:type="dxa"/>
            <w:vMerge/>
            <w:shd w:val="clear" w:color="auto" w:fill="F1F1F1"/>
          </w:tcPr>
          <w:p w14:paraId="3903042E"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1843" w:type="dxa"/>
            <w:vMerge/>
            <w:shd w:val="clear" w:color="auto" w:fill="F1F1F1"/>
          </w:tcPr>
          <w:p w14:paraId="43C43A58"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1559" w:type="dxa"/>
            <w:vMerge/>
            <w:shd w:val="clear" w:color="auto" w:fill="F1F1F1"/>
          </w:tcPr>
          <w:p w14:paraId="59FF0F71"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2126" w:type="dxa"/>
            <w:vMerge/>
            <w:shd w:val="clear" w:color="auto" w:fill="F1F1F1"/>
          </w:tcPr>
          <w:p w14:paraId="29005B36" w14:textId="77777777" w:rsidR="0048147A" w:rsidRDefault="0048147A">
            <w:pPr>
              <w:pBdr>
                <w:top w:val="nil"/>
                <w:left w:val="nil"/>
                <w:bottom w:val="nil"/>
                <w:right w:val="nil"/>
                <w:between w:val="nil"/>
              </w:pBdr>
              <w:spacing w:line="276" w:lineRule="auto"/>
              <w:rPr>
                <w:rFonts w:ascii="Book Antiqua" w:eastAsia="Book Antiqua" w:hAnsi="Book Antiqua" w:cs="Book Antiqua"/>
                <w:b/>
                <w:color w:val="000000"/>
              </w:rPr>
            </w:pPr>
          </w:p>
        </w:tc>
        <w:tc>
          <w:tcPr>
            <w:tcW w:w="1701" w:type="dxa"/>
            <w:shd w:val="clear" w:color="auto" w:fill="F1F1F1"/>
          </w:tcPr>
          <w:p w14:paraId="0DB7F572" w14:textId="77777777" w:rsidR="0048147A" w:rsidRDefault="00A42A9E">
            <w:pPr>
              <w:spacing w:before="120" w:after="120"/>
              <w:ind w:left="193" w:hanging="144"/>
              <w:jc w:val="center"/>
              <w:rPr>
                <w:rFonts w:ascii="Book Antiqua" w:eastAsia="Book Antiqua" w:hAnsi="Book Antiqua" w:cs="Book Antiqua"/>
                <w:b/>
                <w:color w:val="000000"/>
              </w:rPr>
            </w:pPr>
            <w:r>
              <w:rPr>
                <w:rFonts w:ascii="Book Antiqua" w:eastAsia="Book Antiqua" w:hAnsi="Book Antiqua" w:cs="Book Antiqua"/>
                <w:b/>
              </w:rPr>
              <w:t>Criteria and Category</w:t>
            </w:r>
          </w:p>
        </w:tc>
        <w:tc>
          <w:tcPr>
            <w:tcW w:w="2126" w:type="dxa"/>
            <w:shd w:val="clear" w:color="auto" w:fill="F1F1F1"/>
          </w:tcPr>
          <w:p w14:paraId="654FCD2F" w14:textId="77777777" w:rsidR="0048147A" w:rsidRDefault="00A42A9E">
            <w:pPr>
              <w:spacing w:before="120" w:after="120"/>
              <w:ind w:left="365" w:right="141" w:hanging="223"/>
              <w:jc w:val="center"/>
              <w:rPr>
                <w:rFonts w:ascii="Book Antiqua" w:eastAsia="Book Antiqua" w:hAnsi="Book Antiqua" w:cs="Book Antiqua"/>
                <w:b/>
                <w:color w:val="000000"/>
              </w:rPr>
            </w:pPr>
            <w:r>
              <w:rPr>
                <w:rFonts w:ascii="Book Antiqua" w:eastAsia="Book Antiqua" w:hAnsi="Book Antiqua" w:cs="Book Antiqua"/>
                <w:b/>
              </w:rPr>
              <w:t>Indicator</w:t>
            </w:r>
          </w:p>
        </w:tc>
        <w:tc>
          <w:tcPr>
            <w:tcW w:w="851" w:type="dxa"/>
            <w:shd w:val="clear" w:color="auto" w:fill="F1F1F1"/>
          </w:tcPr>
          <w:p w14:paraId="417F7BCF" w14:textId="77777777" w:rsidR="0048147A" w:rsidRDefault="00A42A9E">
            <w:pPr>
              <w:pBdr>
                <w:top w:val="nil"/>
                <w:left w:val="nil"/>
                <w:bottom w:val="nil"/>
                <w:right w:val="nil"/>
                <w:between w:val="nil"/>
              </w:pBdr>
              <w:spacing w:before="120" w:after="120"/>
              <w:jc w:val="center"/>
              <w:rPr>
                <w:rFonts w:ascii="Book Antiqua" w:eastAsia="Book Antiqua" w:hAnsi="Book Antiqua" w:cs="Book Antiqua"/>
                <w:b/>
                <w:color w:val="000000"/>
              </w:rPr>
            </w:pPr>
            <w:r>
              <w:rPr>
                <w:rFonts w:ascii="Book Antiqua" w:eastAsia="Book Antiqua" w:hAnsi="Book Antiqua" w:cs="Book Antiqua"/>
                <w:b/>
              </w:rPr>
              <w:t>Weigh</w:t>
            </w:r>
            <w:r>
              <w:rPr>
                <w:rFonts w:ascii="Book Antiqua" w:eastAsia="Book Antiqua" w:hAnsi="Book Antiqua" w:cs="Book Antiqua"/>
                <w:b/>
                <w:color w:val="000000"/>
              </w:rPr>
              <w:t>t (%)</w:t>
            </w:r>
          </w:p>
        </w:tc>
      </w:tr>
      <w:tr w:rsidR="0048147A" w14:paraId="1793758C" w14:textId="77777777">
        <w:tc>
          <w:tcPr>
            <w:tcW w:w="731" w:type="dxa"/>
            <w:shd w:val="clear" w:color="auto" w:fill="F1F1F1"/>
          </w:tcPr>
          <w:p w14:paraId="4E8015F9" w14:textId="77777777" w:rsidR="0048147A" w:rsidRDefault="00A42A9E">
            <w:pPr>
              <w:pBdr>
                <w:top w:val="nil"/>
                <w:left w:val="nil"/>
                <w:bottom w:val="nil"/>
                <w:right w:val="nil"/>
                <w:between w:val="nil"/>
              </w:pBdr>
              <w:spacing w:before="120" w:after="120"/>
              <w:ind w:right="216"/>
              <w:jc w:val="right"/>
              <w:rPr>
                <w:rFonts w:ascii="Book Antiqua" w:eastAsia="Book Antiqua" w:hAnsi="Book Antiqua" w:cs="Book Antiqua"/>
                <w:b/>
                <w:color w:val="000000"/>
              </w:rPr>
            </w:pPr>
            <w:r>
              <w:rPr>
                <w:rFonts w:ascii="Book Antiqua" w:eastAsia="Book Antiqua" w:hAnsi="Book Antiqua" w:cs="Book Antiqua"/>
                <w:b/>
                <w:color w:val="000000"/>
              </w:rPr>
              <w:t>(1)</w:t>
            </w:r>
          </w:p>
        </w:tc>
        <w:tc>
          <w:tcPr>
            <w:tcW w:w="2408" w:type="dxa"/>
            <w:shd w:val="clear" w:color="auto" w:fill="F1F1F1"/>
          </w:tcPr>
          <w:p w14:paraId="22D7E214" w14:textId="77777777" w:rsidR="0048147A" w:rsidRDefault="00A42A9E">
            <w:pPr>
              <w:pBdr>
                <w:top w:val="nil"/>
                <w:left w:val="nil"/>
                <w:bottom w:val="nil"/>
                <w:right w:val="nil"/>
                <w:between w:val="nil"/>
              </w:pBdr>
              <w:spacing w:before="120" w:after="120"/>
              <w:ind w:left="933" w:right="924"/>
              <w:rPr>
                <w:rFonts w:ascii="Book Antiqua" w:eastAsia="Book Antiqua" w:hAnsi="Book Antiqua" w:cs="Book Antiqua"/>
                <w:b/>
                <w:color w:val="000000"/>
              </w:rPr>
            </w:pPr>
            <w:r>
              <w:rPr>
                <w:rFonts w:ascii="Book Antiqua" w:eastAsia="Book Antiqua" w:hAnsi="Book Antiqua" w:cs="Book Antiqua"/>
                <w:b/>
                <w:color w:val="000000"/>
              </w:rPr>
              <w:t>(2)</w:t>
            </w:r>
          </w:p>
        </w:tc>
        <w:tc>
          <w:tcPr>
            <w:tcW w:w="1985" w:type="dxa"/>
            <w:shd w:val="clear" w:color="auto" w:fill="F1F1F1"/>
          </w:tcPr>
          <w:p w14:paraId="4F08CCF7" w14:textId="77777777" w:rsidR="0048147A" w:rsidRDefault="00A42A9E">
            <w:pPr>
              <w:pBdr>
                <w:top w:val="nil"/>
                <w:left w:val="nil"/>
                <w:bottom w:val="nil"/>
                <w:right w:val="nil"/>
                <w:between w:val="nil"/>
              </w:pBdr>
              <w:spacing w:before="120" w:after="120"/>
              <w:ind w:left="312" w:right="308"/>
              <w:rPr>
                <w:rFonts w:ascii="Book Antiqua" w:eastAsia="Book Antiqua" w:hAnsi="Book Antiqua" w:cs="Book Antiqua"/>
                <w:b/>
                <w:color w:val="000000"/>
              </w:rPr>
            </w:pPr>
            <w:r>
              <w:rPr>
                <w:rFonts w:ascii="Book Antiqua" w:eastAsia="Book Antiqua" w:hAnsi="Book Antiqua" w:cs="Book Antiqua"/>
                <w:b/>
                <w:color w:val="000000"/>
              </w:rPr>
              <w:t>(3)</w:t>
            </w:r>
          </w:p>
        </w:tc>
        <w:tc>
          <w:tcPr>
            <w:tcW w:w="1843" w:type="dxa"/>
            <w:shd w:val="clear" w:color="auto" w:fill="F1F1F1"/>
          </w:tcPr>
          <w:p w14:paraId="1FAC064F" w14:textId="77777777" w:rsidR="0048147A" w:rsidRDefault="00A42A9E">
            <w:pPr>
              <w:pBdr>
                <w:top w:val="nil"/>
                <w:left w:val="nil"/>
                <w:bottom w:val="nil"/>
                <w:right w:val="nil"/>
                <w:between w:val="nil"/>
              </w:pBdr>
              <w:spacing w:before="120" w:after="120"/>
              <w:ind w:left="778" w:right="695"/>
              <w:rPr>
                <w:rFonts w:ascii="Book Antiqua" w:eastAsia="Book Antiqua" w:hAnsi="Book Antiqua" w:cs="Book Antiqua"/>
                <w:b/>
                <w:color w:val="000000"/>
              </w:rPr>
            </w:pPr>
            <w:r>
              <w:rPr>
                <w:rFonts w:ascii="Book Antiqua" w:eastAsia="Book Antiqua" w:hAnsi="Book Antiqua" w:cs="Book Antiqua"/>
                <w:b/>
                <w:color w:val="000000"/>
              </w:rPr>
              <w:t>(4)</w:t>
            </w:r>
          </w:p>
        </w:tc>
        <w:tc>
          <w:tcPr>
            <w:tcW w:w="1559" w:type="dxa"/>
            <w:shd w:val="clear" w:color="auto" w:fill="F1F1F1"/>
          </w:tcPr>
          <w:p w14:paraId="257AD1BA" w14:textId="77777777" w:rsidR="0048147A" w:rsidRDefault="00A42A9E">
            <w:pPr>
              <w:pBdr>
                <w:top w:val="nil"/>
                <w:left w:val="nil"/>
                <w:bottom w:val="nil"/>
                <w:right w:val="nil"/>
                <w:between w:val="nil"/>
              </w:pBdr>
              <w:spacing w:before="120" w:after="120"/>
              <w:ind w:left="478" w:right="469"/>
              <w:rPr>
                <w:rFonts w:ascii="Book Antiqua" w:eastAsia="Book Antiqua" w:hAnsi="Book Antiqua" w:cs="Book Antiqua"/>
                <w:b/>
                <w:color w:val="000000"/>
              </w:rPr>
            </w:pPr>
            <w:r>
              <w:rPr>
                <w:rFonts w:ascii="Book Antiqua" w:eastAsia="Book Antiqua" w:hAnsi="Book Antiqua" w:cs="Book Antiqua"/>
                <w:b/>
                <w:color w:val="000000"/>
              </w:rPr>
              <w:t>(5)</w:t>
            </w:r>
          </w:p>
        </w:tc>
        <w:tc>
          <w:tcPr>
            <w:tcW w:w="2126" w:type="dxa"/>
            <w:shd w:val="clear" w:color="auto" w:fill="F1F1F1"/>
          </w:tcPr>
          <w:p w14:paraId="73CC9BEB" w14:textId="77777777" w:rsidR="0048147A" w:rsidRDefault="00A42A9E">
            <w:pPr>
              <w:pBdr>
                <w:top w:val="nil"/>
                <w:left w:val="nil"/>
                <w:bottom w:val="nil"/>
                <w:right w:val="nil"/>
                <w:between w:val="nil"/>
              </w:pBdr>
              <w:spacing w:before="120" w:after="120"/>
              <w:jc w:val="center"/>
              <w:rPr>
                <w:rFonts w:ascii="Book Antiqua" w:eastAsia="Book Antiqua" w:hAnsi="Book Antiqua" w:cs="Book Antiqua"/>
                <w:b/>
                <w:color w:val="000000"/>
              </w:rPr>
            </w:pPr>
            <w:r>
              <w:rPr>
                <w:rFonts w:ascii="Book Antiqua" w:eastAsia="Book Antiqua" w:hAnsi="Book Antiqua" w:cs="Book Antiqua"/>
                <w:b/>
                <w:color w:val="000000"/>
              </w:rPr>
              <w:t>(6)</w:t>
            </w:r>
          </w:p>
        </w:tc>
        <w:tc>
          <w:tcPr>
            <w:tcW w:w="1701" w:type="dxa"/>
            <w:shd w:val="clear" w:color="auto" w:fill="F1F1F1"/>
          </w:tcPr>
          <w:p w14:paraId="0B866DED" w14:textId="77777777" w:rsidR="0048147A" w:rsidRDefault="00A42A9E">
            <w:pPr>
              <w:pBdr>
                <w:top w:val="nil"/>
                <w:left w:val="nil"/>
                <w:bottom w:val="nil"/>
                <w:right w:val="nil"/>
                <w:between w:val="nil"/>
              </w:pBdr>
              <w:spacing w:before="120" w:after="120"/>
              <w:ind w:left="706" w:right="687"/>
              <w:rPr>
                <w:rFonts w:ascii="Book Antiqua" w:eastAsia="Book Antiqua" w:hAnsi="Book Antiqua" w:cs="Book Antiqua"/>
                <w:b/>
                <w:color w:val="000000"/>
              </w:rPr>
            </w:pPr>
            <w:r>
              <w:rPr>
                <w:rFonts w:ascii="Book Antiqua" w:eastAsia="Book Antiqua" w:hAnsi="Book Antiqua" w:cs="Book Antiqua"/>
                <w:b/>
                <w:color w:val="000000"/>
              </w:rPr>
              <w:t>(7)</w:t>
            </w:r>
          </w:p>
        </w:tc>
        <w:tc>
          <w:tcPr>
            <w:tcW w:w="2126" w:type="dxa"/>
            <w:shd w:val="clear" w:color="auto" w:fill="F1F1F1"/>
          </w:tcPr>
          <w:p w14:paraId="3F33D1C6" w14:textId="77777777" w:rsidR="0048147A" w:rsidRDefault="00A42A9E">
            <w:pPr>
              <w:pBdr>
                <w:top w:val="nil"/>
                <w:left w:val="nil"/>
                <w:bottom w:val="nil"/>
                <w:right w:val="nil"/>
                <w:between w:val="nil"/>
              </w:pBdr>
              <w:spacing w:before="120" w:after="120"/>
              <w:ind w:left="365" w:right="351"/>
              <w:rPr>
                <w:rFonts w:ascii="Book Antiqua" w:eastAsia="Book Antiqua" w:hAnsi="Book Antiqua" w:cs="Book Antiqua"/>
                <w:b/>
                <w:color w:val="000000"/>
              </w:rPr>
            </w:pPr>
            <w:r>
              <w:rPr>
                <w:rFonts w:ascii="Book Antiqua" w:eastAsia="Book Antiqua" w:hAnsi="Book Antiqua" w:cs="Book Antiqua"/>
                <w:b/>
                <w:color w:val="000000"/>
              </w:rPr>
              <w:t>(8)</w:t>
            </w:r>
          </w:p>
        </w:tc>
        <w:tc>
          <w:tcPr>
            <w:tcW w:w="851" w:type="dxa"/>
            <w:shd w:val="clear" w:color="auto" w:fill="F1F1F1"/>
          </w:tcPr>
          <w:p w14:paraId="42036701" w14:textId="77777777" w:rsidR="0048147A" w:rsidRDefault="00A42A9E">
            <w:pPr>
              <w:pBdr>
                <w:top w:val="nil"/>
                <w:left w:val="nil"/>
                <w:bottom w:val="nil"/>
                <w:right w:val="nil"/>
                <w:between w:val="nil"/>
              </w:pBdr>
              <w:spacing w:before="120" w:after="120"/>
              <w:ind w:left="226" w:right="204"/>
              <w:rPr>
                <w:rFonts w:ascii="Book Antiqua" w:eastAsia="Book Antiqua" w:hAnsi="Book Antiqua" w:cs="Book Antiqua"/>
                <w:b/>
                <w:color w:val="000000"/>
              </w:rPr>
            </w:pPr>
            <w:r>
              <w:rPr>
                <w:rFonts w:ascii="Book Antiqua" w:eastAsia="Book Antiqua" w:hAnsi="Book Antiqua" w:cs="Book Antiqua"/>
                <w:b/>
                <w:color w:val="000000"/>
              </w:rPr>
              <w:t>(9)</w:t>
            </w:r>
          </w:p>
        </w:tc>
      </w:tr>
      <w:tr w:rsidR="0048147A" w14:paraId="37CE3036" w14:textId="77777777">
        <w:tc>
          <w:tcPr>
            <w:tcW w:w="731" w:type="dxa"/>
          </w:tcPr>
          <w:p w14:paraId="0F1129B8" w14:textId="77777777" w:rsidR="0048147A" w:rsidRDefault="00C56561">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c>
          <w:tcPr>
            <w:tcW w:w="2408" w:type="dxa"/>
          </w:tcPr>
          <w:p w14:paraId="207A319E" w14:textId="77777777" w:rsidR="0048147A" w:rsidRDefault="00A42A9E">
            <w:pPr>
              <w:pBdr>
                <w:top w:val="nil"/>
                <w:left w:val="nil"/>
                <w:bottom w:val="nil"/>
                <w:right w:val="nil"/>
                <w:between w:val="nil"/>
              </w:pBdr>
              <w:tabs>
                <w:tab w:val="left" w:pos="1620"/>
              </w:tabs>
              <w:spacing w:before="120"/>
              <w:ind w:left="140" w:right="141" w:firstLine="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LLO 1</w:t>
            </w:r>
          </w:p>
          <w:p w14:paraId="0ACE2F9A" w14:textId="77777777" w:rsidR="0048147A" w:rsidRDefault="00A42A9E">
            <w:pPr>
              <w:pBdr>
                <w:top w:val="nil"/>
                <w:left w:val="nil"/>
                <w:bottom w:val="nil"/>
                <w:right w:val="nil"/>
                <w:between w:val="nil"/>
              </w:pBdr>
              <w:tabs>
                <w:tab w:val="left" w:pos="1620"/>
              </w:tabs>
              <w:spacing w:before="120"/>
              <w:ind w:left="140" w:right="141" w:firstLine="3"/>
              <w:rPr>
                <w:rFonts w:ascii="Book Antiqua" w:eastAsia="Book Antiqua" w:hAnsi="Book Antiqua" w:cs="Book Antiqua"/>
                <w:sz w:val="20"/>
                <w:szCs w:val="20"/>
              </w:rPr>
            </w:pPr>
            <w:r>
              <w:rPr>
                <w:rFonts w:ascii="Book Antiqua" w:eastAsia="Book Antiqua" w:hAnsi="Book Antiqua" w:cs="Book Antiqua"/>
                <w:color w:val="000000"/>
                <w:sz w:val="20"/>
                <w:szCs w:val="20"/>
              </w:rPr>
              <w:t>The student will be able to explain the forms</w:t>
            </w:r>
            <w:r>
              <w:rPr>
                <w:rFonts w:ascii="Book Antiqua" w:eastAsia="Book Antiqua" w:hAnsi="Book Antiqua" w:cs="Book Antiqua"/>
                <w:sz w:val="20"/>
                <w:szCs w:val="20"/>
              </w:rPr>
              <w:t xml:space="preserve"> t</w:t>
            </w:r>
            <w:r>
              <w:rPr>
                <w:rFonts w:ascii="Times New Roman" w:eastAsia="Times New Roman" w:hAnsi="Times New Roman" w:cs="Times New Roman"/>
                <w:sz w:val="24"/>
                <w:szCs w:val="24"/>
              </w:rPr>
              <w:t>he experimental methods (chemical methods, physical methods, rapid mixing, stopped-flow methods, continuous-flow method ).</w:t>
            </w:r>
          </w:p>
        </w:tc>
        <w:tc>
          <w:tcPr>
            <w:tcW w:w="1985" w:type="dxa"/>
          </w:tcPr>
          <w:p w14:paraId="2304D913" w14:textId="77777777" w:rsidR="0048147A" w:rsidRDefault="00A42A9E">
            <w:pPr>
              <w:tabs>
                <w:tab w:val="left" w:pos="1620"/>
              </w:tabs>
              <w:spacing w:before="120"/>
              <w:ind w:left="140" w:right="141" w:firstLine="3"/>
              <w:rPr>
                <w:rFonts w:ascii="Book Antiqua" w:eastAsia="Book Antiqua" w:hAnsi="Book Antiqua" w:cs="Book Antiqua"/>
                <w:sz w:val="20"/>
                <w:szCs w:val="20"/>
              </w:rPr>
            </w:pPr>
            <w:r>
              <w:rPr>
                <w:rFonts w:ascii="Times New Roman" w:eastAsia="Times New Roman" w:hAnsi="Times New Roman" w:cs="Times New Roman"/>
                <w:sz w:val="24"/>
                <w:szCs w:val="24"/>
              </w:rPr>
              <w:t>Experimental methods to measure the chemical kinetics</w:t>
            </w:r>
          </w:p>
          <w:p w14:paraId="0C08753D" w14:textId="77777777" w:rsidR="0048147A" w:rsidRDefault="0048147A">
            <w:pPr>
              <w:numPr>
                <w:ilvl w:val="4"/>
                <w:numId w:val="4"/>
              </w:numPr>
              <w:pBdr>
                <w:top w:val="nil"/>
                <w:left w:val="nil"/>
                <w:bottom w:val="nil"/>
                <w:right w:val="nil"/>
                <w:between w:val="nil"/>
              </w:pBdr>
              <w:spacing w:before="120"/>
              <w:ind w:right="93"/>
              <w:rPr>
                <w:rFonts w:ascii="Book Antiqua" w:eastAsia="Book Antiqua" w:hAnsi="Book Antiqua" w:cs="Book Antiqua"/>
                <w:color w:val="FF0000"/>
                <w:sz w:val="20"/>
                <w:szCs w:val="20"/>
              </w:rPr>
            </w:pPr>
          </w:p>
        </w:tc>
        <w:tc>
          <w:tcPr>
            <w:tcW w:w="1843" w:type="dxa"/>
          </w:tcPr>
          <w:p w14:paraId="3B8655A4"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sz w:val="20"/>
                <w:szCs w:val="20"/>
              </w:rPr>
              <w:t>Lectures, discussion, questions and answers, course works, p</w:t>
            </w:r>
            <w:r>
              <w:rPr>
                <w:rFonts w:ascii="Book Antiqua" w:eastAsia="Book Antiqua" w:hAnsi="Book Antiqua" w:cs="Book Antiqua"/>
                <w:color w:val="000000"/>
                <w:sz w:val="20"/>
                <w:szCs w:val="20"/>
              </w:rPr>
              <w:t>roblem-based learning</w:t>
            </w:r>
          </w:p>
          <w:p w14:paraId="2B903C10"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575CF03A"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color w:val="000000"/>
                <w:sz w:val="20"/>
                <w:szCs w:val="20"/>
              </w:rPr>
              <w:t>Computer, LCD and Zoom</w:t>
            </w:r>
          </w:p>
        </w:tc>
        <w:tc>
          <w:tcPr>
            <w:tcW w:w="1559" w:type="dxa"/>
          </w:tcPr>
          <w:p w14:paraId="2378C6AD"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1 x 2 x 50 min</w:t>
            </w:r>
          </w:p>
          <w:p w14:paraId="6B6A9A03"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1 x 2 x 60 min</w:t>
            </w:r>
          </w:p>
          <w:p w14:paraId="73A343A6"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59671A22"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 x 2 x 60 min</w:t>
            </w:r>
          </w:p>
        </w:tc>
        <w:tc>
          <w:tcPr>
            <w:tcW w:w="2126" w:type="dxa"/>
          </w:tcPr>
          <w:p w14:paraId="63627AAB" w14:textId="77777777" w:rsidR="0048147A" w:rsidRDefault="00A42A9E">
            <w:pPr>
              <w:widowControl/>
              <w:numPr>
                <w:ilvl w:val="0"/>
                <w:numId w:val="3"/>
              </w:numPr>
              <w:pBdr>
                <w:top w:val="nil"/>
                <w:left w:val="nil"/>
                <w:bottom w:val="nil"/>
                <w:right w:val="nil"/>
                <w:between w:val="nil"/>
              </w:pBdr>
              <w:spacing w:before="120"/>
              <w:ind w:left="438"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of </w:t>
            </w:r>
            <w:r>
              <w:rPr>
                <w:rFonts w:ascii="Times New Roman" w:eastAsia="Times New Roman" w:hAnsi="Times New Roman" w:cs="Times New Roman"/>
                <w:color w:val="000000"/>
                <w:sz w:val="24"/>
                <w:szCs w:val="24"/>
              </w:rPr>
              <w:t>experimental methods to measure the chemical kinetics</w:t>
            </w:r>
          </w:p>
          <w:p w14:paraId="5408D6AD" w14:textId="77777777" w:rsidR="0048147A" w:rsidRDefault="00A42A9E">
            <w:pPr>
              <w:widowControl/>
              <w:numPr>
                <w:ilvl w:val="0"/>
                <w:numId w:val="3"/>
              </w:numPr>
              <w:pBdr>
                <w:top w:val="nil"/>
                <w:left w:val="nil"/>
                <w:bottom w:val="nil"/>
                <w:right w:val="nil"/>
                <w:between w:val="nil"/>
              </w:pBdr>
              <w:spacing w:before="120"/>
              <w:ind w:left="438"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72207B8B" w14:textId="77777777" w:rsidR="0048147A" w:rsidRDefault="00A42A9E">
            <w:pPr>
              <w:widowControl/>
              <w:numPr>
                <w:ilvl w:val="0"/>
                <w:numId w:val="3"/>
              </w:numPr>
              <w:pBdr>
                <w:top w:val="nil"/>
                <w:left w:val="nil"/>
                <w:bottom w:val="nil"/>
                <w:right w:val="nil"/>
                <w:between w:val="nil"/>
              </w:pBdr>
              <w:spacing w:before="120"/>
              <w:ind w:left="438"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63307563" w14:textId="77777777" w:rsidR="0048147A" w:rsidRDefault="00A42A9E">
            <w:pPr>
              <w:widowControl/>
              <w:numPr>
                <w:ilvl w:val="0"/>
                <w:numId w:val="3"/>
              </w:numPr>
              <w:pBdr>
                <w:top w:val="nil"/>
                <w:left w:val="nil"/>
                <w:bottom w:val="nil"/>
                <w:right w:val="nil"/>
                <w:between w:val="nil"/>
              </w:pBdr>
              <w:spacing w:before="120"/>
              <w:ind w:left="438"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55143466" w14:textId="77777777" w:rsidR="0048147A" w:rsidRDefault="00A42A9E">
            <w:pPr>
              <w:numPr>
                <w:ilvl w:val="0"/>
                <w:numId w:val="8"/>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032B1A4E" w14:textId="77777777" w:rsidR="0048147A" w:rsidRDefault="00A42A9E">
            <w:pPr>
              <w:numPr>
                <w:ilvl w:val="0"/>
                <w:numId w:val="8"/>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279CCF5F" w14:textId="77777777" w:rsidR="0048147A" w:rsidRDefault="00A42A9E">
            <w:pPr>
              <w:numPr>
                <w:ilvl w:val="0"/>
                <w:numId w:val="8"/>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45CC295C" w14:textId="77777777" w:rsidR="0048147A" w:rsidRDefault="00A42A9E">
            <w:pPr>
              <w:numPr>
                <w:ilvl w:val="0"/>
                <w:numId w:val="8"/>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Exam-1.</w:t>
            </w:r>
          </w:p>
        </w:tc>
        <w:tc>
          <w:tcPr>
            <w:tcW w:w="2126" w:type="dxa"/>
          </w:tcPr>
          <w:p w14:paraId="445B8198" w14:textId="77777777" w:rsidR="0048147A" w:rsidRDefault="00A42A9E">
            <w:pPr>
              <w:pBdr>
                <w:top w:val="nil"/>
                <w:left w:val="nil"/>
                <w:bottom w:val="nil"/>
                <w:right w:val="nil"/>
                <w:between w:val="nil"/>
              </w:pBdr>
              <w:tabs>
                <w:tab w:val="left" w:pos="2030"/>
              </w:tabs>
              <w:spacing w:before="120"/>
              <w:ind w:left="33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accuracy to explain the </w:t>
            </w:r>
            <w:r>
              <w:rPr>
                <w:rFonts w:ascii="Times New Roman" w:eastAsia="Times New Roman" w:hAnsi="Times New Roman" w:cs="Times New Roman"/>
                <w:sz w:val="24"/>
                <w:szCs w:val="24"/>
              </w:rPr>
              <w:t>experimental methods to measure the chemical kinetics</w:t>
            </w:r>
          </w:p>
        </w:tc>
        <w:tc>
          <w:tcPr>
            <w:tcW w:w="851" w:type="dxa"/>
          </w:tcPr>
          <w:p w14:paraId="05876F87"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FF0000"/>
                <w:sz w:val="20"/>
                <w:szCs w:val="20"/>
              </w:rPr>
            </w:pPr>
            <w:r>
              <w:rPr>
                <w:rFonts w:ascii="Book Antiqua" w:eastAsia="Book Antiqua" w:hAnsi="Book Antiqua" w:cs="Book Antiqua"/>
                <w:color w:val="000000"/>
                <w:sz w:val="20"/>
                <w:szCs w:val="20"/>
              </w:rPr>
              <w:t>6</w:t>
            </w:r>
          </w:p>
        </w:tc>
      </w:tr>
      <w:tr w:rsidR="0048147A" w14:paraId="0D70B562" w14:textId="77777777">
        <w:tc>
          <w:tcPr>
            <w:tcW w:w="731" w:type="dxa"/>
          </w:tcPr>
          <w:p w14:paraId="7C1C5ADC" w14:textId="77777777" w:rsidR="0048147A" w:rsidRDefault="00C56561">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3-4</w:t>
            </w:r>
          </w:p>
        </w:tc>
        <w:tc>
          <w:tcPr>
            <w:tcW w:w="2408" w:type="dxa"/>
          </w:tcPr>
          <w:p w14:paraId="66D6A28E" w14:textId="77777777" w:rsidR="0048147A" w:rsidRDefault="00A42A9E">
            <w:pPr>
              <w:pBdr>
                <w:top w:val="nil"/>
                <w:left w:val="nil"/>
                <w:bottom w:val="nil"/>
                <w:right w:val="nil"/>
                <w:between w:val="nil"/>
              </w:pBdr>
              <w:tabs>
                <w:tab w:val="left" w:pos="1620"/>
              </w:tabs>
              <w:spacing w:before="120"/>
              <w:ind w:left="140" w:right="141" w:firstLine="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LLO 2</w:t>
            </w:r>
          </w:p>
          <w:p w14:paraId="53270C82" w14:textId="77777777" w:rsidR="0048147A" w:rsidRDefault="00A42A9E">
            <w:pPr>
              <w:pBdr>
                <w:top w:val="nil"/>
                <w:left w:val="nil"/>
                <w:bottom w:val="nil"/>
                <w:right w:val="nil"/>
                <w:between w:val="nil"/>
              </w:pBdr>
              <w:tabs>
                <w:tab w:val="left" w:pos="1620"/>
              </w:tabs>
              <w:spacing w:before="120"/>
              <w:ind w:left="140" w:right="141" w:firstLine="3"/>
              <w:rPr>
                <w:rFonts w:ascii="Book Antiqua" w:eastAsia="Book Antiqua" w:hAnsi="Book Antiqua" w:cs="Book Antiqua"/>
                <w:sz w:val="20"/>
                <w:szCs w:val="20"/>
              </w:rPr>
            </w:pPr>
            <w:r>
              <w:rPr>
                <w:rFonts w:ascii="Book Antiqua" w:eastAsia="Book Antiqua" w:hAnsi="Book Antiqua" w:cs="Book Antiqua"/>
                <w:color w:val="000000"/>
                <w:sz w:val="20"/>
                <w:szCs w:val="20"/>
              </w:rPr>
              <w:t xml:space="preserve">The student will be able to </w:t>
            </w:r>
            <w:r>
              <w:rPr>
                <w:rFonts w:ascii="Book Antiqua" w:eastAsia="Book Antiqua" w:hAnsi="Book Antiqua" w:cs="Book Antiqua"/>
                <w:color w:val="000000"/>
              </w:rPr>
              <w:t xml:space="preserve">explain </w:t>
            </w:r>
            <w:r>
              <w:rPr>
                <w:rFonts w:ascii="Book Antiqua" w:eastAsia="Book Antiqua" w:hAnsi="Book Antiqua" w:cs="Book Antiqua"/>
                <w:sz w:val="20"/>
                <w:szCs w:val="20"/>
              </w:rPr>
              <w:t>t</w:t>
            </w:r>
            <w:r>
              <w:rPr>
                <w:rFonts w:ascii="Times New Roman" w:eastAsia="Times New Roman" w:hAnsi="Times New Roman" w:cs="Times New Roman"/>
                <w:sz w:val="24"/>
                <w:szCs w:val="24"/>
              </w:rPr>
              <w:t>he derivations of rate equations for complex reactions (rate equations and constants, calculating rates, steady state and equilibrium approximations).</w:t>
            </w:r>
          </w:p>
          <w:p w14:paraId="1C17B8C9"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000000"/>
                <w:sz w:val="20"/>
                <w:szCs w:val="20"/>
              </w:rPr>
            </w:pPr>
          </w:p>
          <w:p w14:paraId="5518BD87"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000000"/>
                <w:sz w:val="20"/>
                <w:szCs w:val="20"/>
              </w:rPr>
            </w:pPr>
          </w:p>
          <w:p w14:paraId="312BBAF6"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000000"/>
                <w:sz w:val="20"/>
                <w:szCs w:val="20"/>
              </w:rPr>
            </w:pPr>
          </w:p>
          <w:p w14:paraId="75B03DD0"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000000"/>
                <w:sz w:val="20"/>
                <w:szCs w:val="20"/>
              </w:rPr>
            </w:pPr>
          </w:p>
          <w:p w14:paraId="05405B96"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000000"/>
                <w:sz w:val="20"/>
                <w:szCs w:val="20"/>
              </w:rPr>
            </w:pPr>
          </w:p>
          <w:p w14:paraId="11064942" w14:textId="77777777" w:rsidR="0048147A" w:rsidRDefault="0048147A">
            <w:pPr>
              <w:pBdr>
                <w:top w:val="nil"/>
                <w:left w:val="nil"/>
                <w:bottom w:val="nil"/>
                <w:right w:val="nil"/>
                <w:between w:val="nil"/>
              </w:pBdr>
              <w:tabs>
                <w:tab w:val="left" w:pos="1620"/>
              </w:tabs>
              <w:spacing w:before="120"/>
              <w:ind w:left="140" w:right="141" w:hanging="360"/>
              <w:rPr>
                <w:rFonts w:ascii="Book Antiqua" w:eastAsia="Book Antiqua" w:hAnsi="Book Antiqua" w:cs="Book Antiqua"/>
                <w:color w:val="FF0000"/>
                <w:sz w:val="20"/>
                <w:szCs w:val="20"/>
              </w:rPr>
            </w:pPr>
          </w:p>
        </w:tc>
        <w:tc>
          <w:tcPr>
            <w:tcW w:w="1985" w:type="dxa"/>
          </w:tcPr>
          <w:p w14:paraId="3935328F" w14:textId="77777777" w:rsidR="0048147A" w:rsidRDefault="00A42A9E">
            <w:pPr>
              <w:tabs>
                <w:tab w:val="left" w:pos="1620"/>
              </w:tabs>
              <w:spacing w:before="120"/>
              <w:ind w:left="140" w:right="141" w:firstLine="3"/>
              <w:rPr>
                <w:rFonts w:ascii="Book Antiqua" w:eastAsia="Book Antiqua" w:hAnsi="Book Antiqua" w:cs="Book Antiqua"/>
                <w:sz w:val="20"/>
                <w:szCs w:val="20"/>
              </w:rPr>
            </w:pPr>
            <w:r>
              <w:rPr>
                <w:rFonts w:ascii="Book Antiqua" w:eastAsia="Book Antiqua" w:hAnsi="Book Antiqua" w:cs="Book Antiqua"/>
                <w:sz w:val="20"/>
                <w:szCs w:val="20"/>
              </w:rPr>
              <w:lastRenderedPageBreak/>
              <w:t>T</w:t>
            </w:r>
            <w:r>
              <w:rPr>
                <w:rFonts w:ascii="Times New Roman" w:eastAsia="Times New Roman" w:hAnsi="Times New Roman" w:cs="Times New Roman"/>
                <w:sz w:val="24"/>
                <w:szCs w:val="24"/>
              </w:rPr>
              <w:t xml:space="preserve">he derivations of rate equations for complex reactions </w:t>
            </w:r>
          </w:p>
        </w:tc>
        <w:tc>
          <w:tcPr>
            <w:tcW w:w="1843" w:type="dxa"/>
          </w:tcPr>
          <w:p w14:paraId="48E159A9" w14:textId="77777777" w:rsidR="0048147A" w:rsidRDefault="00A42A9E">
            <w:pPr>
              <w:spacing w:before="120"/>
              <w:ind w:left="137" w:right="141"/>
              <w:rPr>
                <w:rFonts w:ascii="Book Antiqua" w:eastAsia="Book Antiqua" w:hAnsi="Book Antiqua" w:cs="Book Antiqua"/>
                <w:sz w:val="20"/>
                <w:szCs w:val="20"/>
              </w:rPr>
            </w:pPr>
            <w:r>
              <w:rPr>
                <w:rFonts w:ascii="Book Antiqua" w:eastAsia="Book Antiqua" w:hAnsi="Book Antiqua" w:cs="Book Antiqua"/>
                <w:sz w:val="20"/>
                <w:szCs w:val="20"/>
              </w:rPr>
              <w:t xml:space="preserve">Lectures, discussion, questions and answers, course works, </w:t>
            </w:r>
            <w:r>
              <w:rPr>
                <w:rFonts w:ascii="Book Antiqua" w:eastAsia="Book Antiqua" w:hAnsi="Book Antiqua" w:cs="Book Antiqua"/>
                <w:color w:val="000000"/>
                <w:sz w:val="20"/>
                <w:szCs w:val="20"/>
              </w:rPr>
              <w:t>Problem-based learning</w:t>
            </w:r>
          </w:p>
          <w:p w14:paraId="08398DB4" w14:textId="77777777" w:rsidR="0048147A" w:rsidRDefault="00A42A9E">
            <w:pPr>
              <w:pBdr>
                <w:top w:val="nil"/>
                <w:left w:val="nil"/>
                <w:bottom w:val="nil"/>
                <w:right w:val="nil"/>
                <w:between w:val="nil"/>
              </w:pBdr>
              <w:tabs>
                <w:tab w:val="left" w:pos="331"/>
              </w:tabs>
              <w:spacing w:before="120"/>
              <w:ind w:left="137"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22FDD5AF" w14:textId="77777777" w:rsidR="0048147A" w:rsidRDefault="00A42A9E">
            <w:pPr>
              <w:spacing w:before="120"/>
              <w:ind w:left="137" w:right="141"/>
              <w:rPr>
                <w:rFonts w:ascii="Book Antiqua" w:eastAsia="Book Antiqua" w:hAnsi="Book Antiqua" w:cs="Book Antiqua"/>
                <w:sz w:val="20"/>
                <w:szCs w:val="20"/>
              </w:rPr>
            </w:pPr>
            <w:r>
              <w:rPr>
                <w:rFonts w:ascii="Book Antiqua" w:eastAsia="Book Antiqua" w:hAnsi="Book Antiqua" w:cs="Book Antiqua"/>
                <w:color w:val="000000"/>
                <w:sz w:val="20"/>
                <w:szCs w:val="20"/>
              </w:rPr>
              <w:t>Computer, LCD and Zoom</w:t>
            </w:r>
          </w:p>
        </w:tc>
        <w:tc>
          <w:tcPr>
            <w:tcW w:w="1559" w:type="dxa"/>
          </w:tcPr>
          <w:p w14:paraId="7EFB6340"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2 x 2 x 50 min</w:t>
            </w:r>
          </w:p>
          <w:p w14:paraId="0D1B95CC"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2 x 2 x 60 min</w:t>
            </w:r>
          </w:p>
          <w:p w14:paraId="764E7D36"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3C26731C"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x 2 x 60 min</w:t>
            </w:r>
          </w:p>
        </w:tc>
        <w:tc>
          <w:tcPr>
            <w:tcW w:w="2126" w:type="dxa"/>
          </w:tcPr>
          <w:p w14:paraId="2A1AC1A1" w14:textId="77777777" w:rsidR="0048147A" w:rsidRDefault="00A42A9E">
            <w:pPr>
              <w:widowControl/>
              <w:numPr>
                <w:ilvl w:val="0"/>
                <w:numId w:val="7"/>
              </w:numPr>
              <w:pBdr>
                <w:top w:val="nil"/>
                <w:left w:val="nil"/>
                <w:bottom w:val="nil"/>
                <w:right w:val="nil"/>
                <w:between w:val="nil"/>
              </w:pBdr>
              <w:spacing w:before="120"/>
              <w:ind w:left="225" w:right="142" w:hanging="225"/>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w:t>
            </w:r>
            <w:r>
              <w:rPr>
                <w:rFonts w:ascii="Book Antiqua" w:eastAsia="Book Antiqua" w:hAnsi="Book Antiqua" w:cs="Book Antiqua"/>
                <w:sz w:val="20"/>
                <w:szCs w:val="20"/>
              </w:rPr>
              <w:t>of</w:t>
            </w:r>
            <w:r>
              <w:rPr>
                <w:rFonts w:ascii="Book Antiqua" w:eastAsia="Book Antiqua" w:hAnsi="Book Antiqua" w:cs="Book Antiqua"/>
              </w:rPr>
              <w:t xml:space="preserve"> </w:t>
            </w:r>
            <w:r>
              <w:rPr>
                <w:rFonts w:ascii="Book Antiqua" w:eastAsia="Book Antiqua" w:hAnsi="Book Antiqua" w:cs="Book Antiqua"/>
                <w:sz w:val="20"/>
                <w:szCs w:val="20"/>
              </w:rPr>
              <w:t>t</w:t>
            </w:r>
            <w:r>
              <w:rPr>
                <w:rFonts w:ascii="Times New Roman" w:eastAsia="Times New Roman" w:hAnsi="Times New Roman" w:cs="Times New Roman"/>
                <w:sz w:val="24"/>
                <w:szCs w:val="24"/>
              </w:rPr>
              <w:t xml:space="preserve">he derivations of rate equations for complex reactions </w:t>
            </w:r>
          </w:p>
          <w:p w14:paraId="5F8309C4" w14:textId="77777777" w:rsidR="0048147A" w:rsidRDefault="00A42A9E">
            <w:pPr>
              <w:widowControl/>
              <w:numPr>
                <w:ilvl w:val="0"/>
                <w:numId w:val="7"/>
              </w:numPr>
              <w:pBdr>
                <w:top w:val="nil"/>
                <w:left w:val="nil"/>
                <w:bottom w:val="nil"/>
                <w:right w:val="nil"/>
                <w:between w:val="nil"/>
              </w:pBdr>
              <w:spacing w:before="120"/>
              <w:ind w:left="225" w:right="142" w:hanging="225"/>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411A7A99" w14:textId="77777777" w:rsidR="0048147A" w:rsidRDefault="00A42A9E">
            <w:pPr>
              <w:widowControl/>
              <w:numPr>
                <w:ilvl w:val="0"/>
                <w:numId w:val="7"/>
              </w:numPr>
              <w:pBdr>
                <w:top w:val="nil"/>
                <w:left w:val="nil"/>
                <w:bottom w:val="nil"/>
                <w:right w:val="nil"/>
                <w:between w:val="nil"/>
              </w:pBdr>
              <w:spacing w:before="120"/>
              <w:ind w:left="225" w:right="142" w:hanging="225"/>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2FDE039E" w14:textId="77777777" w:rsidR="0048147A" w:rsidRDefault="00A42A9E">
            <w:pPr>
              <w:widowControl/>
              <w:numPr>
                <w:ilvl w:val="0"/>
                <w:numId w:val="7"/>
              </w:numPr>
              <w:pBdr>
                <w:top w:val="nil"/>
                <w:left w:val="nil"/>
                <w:bottom w:val="nil"/>
                <w:right w:val="nil"/>
                <w:between w:val="nil"/>
              </w:pBdr>
              <w:spacing w:before="120"/>
              <w:ind w:left="225" w:right="142" w:hanging="225"/>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733D9B8A" w14:textId="77777777" w:rsidR="0048147A" w:rsidRDefault="00A42A9E">
            <w:pPr>
              <w:numPr>
                <w:ilvl w:val="0"/>
                <w:numId w:val="11"/>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1D84E07D" w14:textId="77777777" w:rsidR="0048147A" w:rsidRDefault="00A42A9E">
            <w:pPr>
              <w:numPr>
                <w:ilvl w:val="0"/>
                <w:numId w:val="11"/>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0DA4EFDC" w14:textId="77777777" w:rsidR="0048147A" w:rsidRDefault="00A42A9E">
            <w:pPr>
              <w:numPr>
                <w:ilvl w:val="0"/>
                <w:numId w:val="11"/>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0B92733D" w14:textId="77777777" w:rsidR="0048147A" w:rsidRDefault="00A42A9E">
            <w:pPr>
              <w:numPr>
                <w:ilvl w:val="0"/>
                <w:numId w:val="11"/>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Exam-1.</w:t>
            </w:r>
          </w:p>
        </w:tc>
        <w:tc>
          <w:tcPr>
            <w:tcW w:w="2126" w:type="dxa"/>
          </w:tcPr>
          <w:p w14:paraId="0C5B9400" w14:textId="77777777" w:rsidR="0048147A" w:rsidRDefault="00A42A9E">
            <w:pPr>
              <w:pBdr>
                <w:top w:val="nil"/>
                <w:left w:val="nil"/>
                <w:bottom w:val="nil"/>
                <w:right w:val="nil"/>
                <w:between w:val="nil"/>
              </w:pBdr>
              <w:spacing w:before="120"/>
              <w:ind w:left="33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accuracy to explain </w:t>
            </w:r>
            <w:r>
              <w:rPr>
                <w:rFonts w:ascii="Book Antiqua" w:eastAsia="Book Antiqua" w:hAnsi="Book Antiqua" w:cs="Book Antiqua"/>
              </w:rPr>
              <w:t xml:space="preserve"> </w:t>
            </w:r>
            <w:r>
              <w:rPr>
                <w:rFonts w:ascii="Book Antiqua" w:eastAsia="Book Antiqua" w:hAnsi="Book Antiqua" w:cs="Book Antiqua"/>
                <w:sz w:val="20"/>
                <w:szCs w:val="20"/>
              </w:rPr>
              <w:t>t</w:t>
            </w:r>
            <w:r>
              <w:rPr>
                <w:rFonts w:ascii="Times New Roman" w:eastAsia="Times New Roman" w:hAnsi="Times New Roman" w:cs="Times New Roman"/>
                <w:sz w:val="24"/>
                <w:szCs w:val="24"/>
              </w:rPr>
              <w:t xml:space="preserve">he derivations of rate equations for complex reactions </w:t>
            </w:r>
          </w:p>
        </w:tc>
        <w:tc>
          <w:tcPr>
            <w:tcW w:w="851" w:type="dxa"/>
          </w:tcPr>
          <w:p w14:paraId="30497741"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r>
      <w:tr w:rsidR="0048147A" w14:paraId="23BE6932" w14:textId="77777777">
        <w:tc>
          <w:tcPr>
            <w:tcW w:w="731" w:type="dxa"/>
          </w:tcPr>
          <w:p w14:paraId="37EB2FFE" w14:textId="77777777" w:rsidR="0048147A" w:rsidRDefault="00C56561">
            <w:pPr>
              <w:pBdr>
                <w:top w:val="nil"/>
                <w:left w:val="nil"/>
                <w:bottom w:val="nil"/>
                <w:right w:val="nil"/>
                <w:between w:val="nil"/>
              </w:pBdr>
              <w:spacing w:before="120" w:after="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w:t>
            </w:r>
          </w:p>
        </w:tc>
        <w:tc>
          <w:tcPr>
            <w:tcW w:w="14599" w:type="dxa"/>
            <w:gridSpan w:val="8"/>
          </w:tcPr>
          <w:p w14:paraId="549CF060" w14:textId="77777777" w:rsidR="0048147A" w:rsidRDefault="00A42A9E">
            <w:pPr>
              <w:pBdr>
                <w:top w:val="nil"/>
                <w:left w:val="nil"/>
                <w:bottom w:val="nil"/>
                <w:right w:val="nil"/>
                <w:between w:val="nil"/>
              </w:pBdr>
              <w:spacing w:before="120" w:after="120"/>
              <w:jc w:val="center"/>
              <w:rPr>
                <w:rFonts w:ascii="Book Antiqua" w:eastAsia="Book Antiqua" w:hAnsi="Book Antiqua" w:cs="Book Antiqua"/>
                <w:color w:val="000000"/>
                <w:sz w:val="20"/>
                <w:szCs w:val="20"/>
              </w:rPr>
            </w:pPr>
            <w:r>
              <w:rPr>
                <w:rFonts w:ascii="Book Antiqua" w:eastAsia="Book Antiqua" w:hAnsi="Book Antiqua" w:cs="Book Antiqua"/>
                <w:b/>
                <w:sz w:val="20"/>
                <w:szCs w:val="20"/>
              </w:rPr>
              <w:t>Formal Exam-1</w:t>
            </w:r>
          </w:p>
        </w:tc>
      </w:tr>
      <w:tr w:rsidR="0048147A" w14:paraId="774C247F" w14:textId="77777777">
        <w:trPr>
          <w:trHeight w:val="3478"/>
        </w:trPr>
        <w:tc>
          <w:tcPr>
            <w:tcW w:w="731" w:type="dxa"/>
          </w:tcPr>
          <w:p w14:paraId="5AD6603B" w14:textId="77777777" w:rsidR="0048147A" w:rsidRDefault="00C56561">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w:t>
            </w:r>
            <w:r w:rsidR="00A42A9E">
              <w:rPr>
                <w:rFonts w:ascii="Book Antiqua" w:eastAsia="Book Antiqua" w:hAnsi="Book Antiqua" w:cs="Book Antiqua"/>
                <w:color w:val="000000"/>
                <w:sz w:val="20"/>
                <w:szCs w:val="20"/>
              </w:rPr>
              <w:t>-</w:t>
            </w:r>
            <w:r w:rsidR="00A42A9E">
              <w:rPr>
                <w:rFonts w:ascii="Book Antiqua" w:eastAsia="Book Antiqua" w:hAnsi="Book Antiqua" w:cs="Book Antiqua"/>
                <w:sz w:val="20"/>
                <w:szCs w:val="20"/>
              </w:rPr>
              <w:t>7</w:t>
            </w:r>
          </w:p>
        </w:tc>
        <w:tc>
          <w:tcPr>
            <w:tcW w:w="2408" w:type="dxa"/>
          </w:tcPr>
          <w:p w14:paraId="6D3692B2" w14:textId="77777777" w:rsidR="0048147A" w:rsidRDefault="00A42A9E">
            <w:pPr>
              <w:pBdr>
                <w:top w:val="nil"/>
                <w:left w:val="nil"/>
                <w:bottom w:val="nil"/>
                <w:right w:val="nil"/>
                <w:between w:val="nil"/>
              </w:pBdr>
              <w:tabs>
                <w:tab w:val="left" w:pos="1620"/>
              </w:tabs>
              <w:spacing w:before="120"/>
              <w:ind w:left="140" w:right="141" w:firstLine="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LLO </w:t>
            </w:r>
            <w:r>
              <w:rPr>
                <w:rFonts w:ascii="Book Antiqua" w:eastAsia="Book Antiqua" w:hAnsi="Book Antiqua" w:cs="Book Antiqua"/>
                <w:sz w:val="20"/>
                <w:szCs w:val="20"/>
              </w:rPr>
              <w:t>3</w:t>
            </w:r>
          </w:p>
          <w:p w14:paraId="61A699A5" w14:textId="77777777" w:rsidR="0048147A" w:rsidRDefault="00A42A9E">
            <w:pPr>
              <w:pBdr>
                <w:top w:val="nil"/>
                <w:left w:val="nil"/>
                <w:bottom w:val="nil"/>
                <w:right w:val="nil"/>
                <w:between w:val="nil"/>
              </w:pBdr>
              <w:tabs>
                <w:tab w:val="left" w:pos="1620"/>
              </w:tabs>
              <w:spacing w:before="120"/>
              <w:ind w:left="140" w:right="141" w:hanging="5"/>
              <w:rPr>
                <w:rFonts w:ascii="Times New Roman" w:eastAsia="Times New Roman" w:hAnsi="Times New Roman" w:cs="Times New Roman"/>
                <w:sz w:val="24"/>
                <w:szCs w:val="24"/>
              </w:rPr>
            </w:pPr>
            <w:bookmarkStart w:id="1" w:name="_heading=h.3znysh7" w:colFirst="0" w:colLast="0"/>
            <w:bookmarkEnd w:id="1"/>
            <w:r>
              <w:rPr>
                <w:rFonts w:ascii="Book Antiqua" w:eastAsia="Book Antiqua" w:hAnsi="Book Antiqua" w:cs="Book Antiqua"/>
                <w:color w:val="000000"/>
                <w:sz w:val="20"/>
                <w:szCs w:val="20"/>
              </w:rPr>
              <w:t xml:space="preserve">The student will be </w:t>
            </w:r>
            <w:r>
              <w:rPr>
                <w:rFonts w:ascii="Book Antiqua" w:eastAsia="Book Antiqua" w:hAnsi="Book Antiqua" w:cs="Book Antiqua"/>
                <w:sz w:val="20"/>
                <w:szCs w:val="20"/>
              </w:rPr>
              <w:t>able to understand Mechanisms</w:t>
            </w:r>
            <w:r>
              <w:rPr>
                <w:rFonts w:ascii="Times New Roman" w:eastAsia="Times New Roman" w:hAnsi="Times New Roman" w:cs="Times New Roman"/>
                <w:sz w:val="24"/>
                <w:szCs w:val="24"/>
              </w:rPr>
              <w:t xml:space="preserve"> within rates (precursor states in adsorption process, common mechanisms, transition state theory, chain reactions).</w:t>
            </w:r>
          </w:p>
        </w:tc>
        <w:tc>
          <w:tcPr>
            <w:tcW w:w="1985" w:type="dxa"/>
          </w:tcPr>
          <w:p w14:paraId="4F6126D5" w14:textId="77777777" w:rsidR="0048147A" w:rsidRDefault="00A42A9E">
            <w:pPr>
              <w:tabs>
                <w:tab w:val="left" w:pos="1620"/>
              </w:tabs>
              <w:spacing w:before="120"/>
              <w:ind w:left="140" w:right="141" w:hanging="5"/>
              <w:rPr>
                <w:rFonts w:ascii="Book Antiqua" w:eastAsia="Book Antiqua" w:hAnsi="Book Antiqua" w:cs="Book Antiqua"/>
                <w:color w:val="000000"/>
                <w:sz w:val="20"/>
                <w:szCs w:val="20"/>
              </w:rPr>
            </w:pPr>
            <w:r>
              <w:rPr>
                <w:rFonts w:ascii="Book Antiqua" w:eastAsia="Book Antiqua" w:hAnsi="Book Antiqua" w:cs="Book Antiqua"/>
                <w:sz w:val="20"/>
                <w:szCs w:val="20"/>
              </w:rPr>
              <w:t>Mechanisms of the chemical kinetics.</w:t>
            </w:r>
          </w:p>
        </w:tc>
        <w:tc>
          <w:tcPr>
            <w:tcW w:w="1843" w:type="dxa"/>
          </w:tcPr>
          <w:p w14:paraId="5D1B95B0"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sz w:val="20"/>
                <w:szCs w:val="20"/>
              </w:rPr>
              <w:t xml:space="preserve">Lectures, discussion, questions and answers, course works, </w:t>
            </w:r>
            <w:r>
              <w:rPr>
                <w:rFonts w:ascii="Book Antiqua" w:eastAsia="Book Antiqua" w:hAnsi="Book Antiqua" w:cs="Book Antiqua"/>
                <w:color w:val="000000"/>
                <w:sz w:val="20"/>
                <w:szCs w:val="20"/>
              </w:rPr>
              <w:t>Problem-based learning</w:t>
            </w:r>
          </w:p>
          <w:p w14:paraId="064A78C0"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7207223B"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Computer, LCD and Zoom</w:t>
            </w:r>
          </w:p>
        </w:tc>
        <w:tc>
          <w:tcPr>
            <w:tcW w:w="1559" w:type="dxa"/>
          </w:tcPr>
          <w:p w14:paraId="16B93263"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2 x 2 x 50 min</w:t>
            </w:r>
          </w:p>
          <w:p w14:paraId="59CECAAB"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2 x 2 x 60 min</w:t>
            </w:r>
          </w:p>
          <w:p w14:paraId="6D41DFA1"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132D17B5"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x 2 x 60 min</w:t>
            </w:r>
          </w:p>
        </w:tc>
        <w:tc>
          <w:tcPr>
            <w:tcW w:w="2126" w:type="dxa"/>
          </w:tcPr>
          <w:p w14:paraId="43F323BD" w14:textId="77777777" w:rsidR="0048147A" w:rsidRDefault="00A42A9E">
            <w:pPr>
              <w:widowControl/>
              <w:numPr>
                <w:ilvl w:val="0"/>
                <w:numId w:val="5"/>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w:t>
            </w:r>
            <w:r>
              <w:rPr>
                <w:rFonts w:ascii="Book Antiqua" w:eastAsia="Book Antiqua" w:hAnsi="Book Antiqua" w:cs="Book Antiqua"/>
                <w:sz w:val="20"/>
                <w:szCs w:val="20"/>
              </w:rPr>
              <w:t>of mechanisms of the chemical kinetics.</w:t>
            </w:r>
          </w:p>
          <w:p w14:paraId="61AEF136" w14:textId="77777777" w:rsidR="0048147A" w:rsidRDefault="00A42A9E">
            <w:pPr>
              <w:widowControl/>
              <w:numPr>
                <w:ilvl w:val="0"/>
                <w:numId w:val="5"/>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0F687F82" w14:textId="77777777" w:rsidR="0048147A" w:rsidRDefault="00A42A9E">
            <w:pPr>
              <w:widowControl/>
              <w:numPr>
                <w:ilvl w:val="0"/>
                <w:numId w:val="5"/>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36F05E5E" w14:textId="77777777" w:rsidR="0048147A" w:rsidRDefault="00A42A9E">
            <w:pPr>
              <w:widowControl/>
              <w:numPr>
                <w:ilvl w:val="0"/>
                <w:numId w:val="5"/>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3E610235" w14:textId="77777777" w:rsidR="0048147A" w:rsidRDefault="00A42A9E">
            <w:pPr>
              <w:numPr>
                <w:ilvl w:val="0"/>
                <w:numId w:val="1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2A9E7EBA" w14:textId="77777777" w:rsidR="0048147A" w:rsidRDefault="00A42A9E">
            <w:pPr>
              <w:numPr>
                <w:ilvl w:val="0"/>
                <w:numId w:val="1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1D706663" w14:textId="77777777" w:rsidR="0048147A" w:rsidRDefault="00A42A9E">
            <w:pPr>
              <w:numPr>
                <w:ilvl w:val="0"/>
                <w:numId w:val="1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7C149C02" w14:textId="77777777" w:rsidR="0048147A" w:rsidRDefault="00A42A9E">
            <w:pPr>
              <w:numPr>
                <w:ilvl w:val="0"/>
                <w:numId w:val="1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Exam-2</w:t>
            </w:r>
          </w:p>
        </w:tc>
        <w:tc>
          <w:tcPr>
            <w:tcW w:w="2126" w:type="dxa"/>
          </w:tcPr>
          <w:p w14:paraId="3DB1F3D6" w14:textId="77777777" w:rsidR="0048147A" w:rsidRDefault="00A42A9E">
            <w:pPr>
              <w:pBdr>
                <w:top w:val="nil"/>
                <w:left w:val="nil"/>
                <w:bottom w:val="nil"/>
                <w:right w:val="nil"/>
                <w:between w:val="nil"/>
              </w:pBdr>
              <w:tabs>
                <w:tab w:val="left" w:pos="1620"/>
              </w:tabs>
              <w:spacing w:before="120"/>
              <w:ind w:left="288" w:right="14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accuracy to explain the </w:t>
            </w:r>
            <w:r>
              <w:rPr>
                <w:rFonts w:ascii="Book Antiqua" w:eastAsia="Book Antiqua" w:hAnsi="Book Antiqua" w:cs="Book Antiqua"/>
                <w:sz w:val="20"/>
                <w:szCs w:val="20"/>
              </w:rPr>
              <w:t>mechanisms of the chemical kinetics.</w:t>
            </w:r>
          </w:p>
          <w:p w14:paraId="6EE41D00" w14:textId="77777777" w:rsidR="0048147A" w:rsidRDefault="0048147A">
            <w:pPr>
              <w:pBdr>
                <w:top w:val="nil"/>
                <w:left w:val="nil"/>
                <w:bottom w:val="nil"/>
                <w:right w:val="nil"/>
                <w:between w:val="nil"/>
              </w:pBdr>
              <w:tabs>
                <w:tab w:val="left" w:pos="1620"/>
              </w:tabs>
              <w:spacing w:before="120"/>
              <w:ind w:left="742" w:right="141"/>
              <w:rPr>
                <w:rFonts w:ascii="Book Antiqua" w:eastAsia="Book Antiqua" w:hAnsi="Book Antiqua" w:cs="Book Antiqua"/>
                <w:color w:val="000000"/>
                <w:sz w:val="20"/>
                <w:szCs w:val="20"/>
              </w:rPr>
            </w:pPr>
          </w:p>
        </w:tc>
        <w:tc>
          <w:tcPr>
            <w:tcW w:w="851" w:type="dxa"/>
          </w:tcPr>
          <w:p w14:paraId="4039750C"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r>
      <w:tr w:rsidR="0048147A" w14:paraId="5F145EFB" w14:textId="77777777">
        <w:tc>
          <w:tcPr>
            <w:tcW w:w="731" w:type="dxa"/>
          </w:tcPr>
          <w:p w14:paraId="3F2125DB" w14:textId="77777777" w:rsidR="0048147A" w:rsidRDefault="00A42A9E">
            <w:pPr>
              <w:pBdr>
                <w:top w:val="nil"/>
                <w:left w:val="nil"/>
                <w:bottom w:val="nil"/>
                <w:right w:val="nil"/>
                <w:between w:val="nil"/>
              </w:pBdr>
              <w:spacing w:before="120" w:after="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c>
          <w:tcPr>
            <w:tcW w:w="13748" w:type="dxa"/>
            <w:gridSpan w:val="7"/>
          </w:tcPr>
          <w:p w14:paraId="75B61700" w14:textId="77777777" w:rsidR="0048147A" w:rsidRDefault="00A42A9E">
            <w:pPr>
              <w:spacing w:before="120" w:after="120"/>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 (Formal Exam-2 (Midterm Exam)</w:t>
            </w:r>
          </w:p>
        </w:tc>
        <w:tc>
          <w:tcPr>
            <w:tcW w:w="851" w:type="dxa"/>
          </w:tcPr>
          <w:p w14:paraId="659D5009" w14:textId="77777777" w:rsidR="0048147A" w:rsidRDefault="0048147A">
            <w:pPr>
              <w:pBdr>
                <w:top w:val="nil"/>
                <w:left w:val="nil"/>
                <w:bottom w:val="nil"/>
                <w:right w:val="nil"/>
                <w:between w:val="nil"/>
              </w:pBdr>
              <w:spacing w:before="120" w:after="120"/>
              <w:jc w:val="center"/>
              <w:rPr>
                <w:rFonts w:ascii="Book Antiqua" w:eastAsia="Book Antiqua" w:hAnsi="Book Antiqua" w:cs="Book Antiqua"/>
                <w:color w:val="000000"/>
                <w:sz w:val="20"/>
                <w:szCs w:val="20"/>
              </w:rPr>
            </w:pPr>
          </w:p>
        </w:tc>
      </w:tr>
      <w:tr w:rsidR="0048147A" w14:paraId="5EF6E4D8" w14:textId="77777777">
        <w:tc>
          <w:tcPr>
            <w:tcW w:w="731" w:type="dxa"/>
          </w:tcPr>
          <w:p w14:paraId="2B8CAABC" w14:textId="77777777" w:rsidR="0048147A" w:rsidRDefault="00A42A9E">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9</w:t>
            </w:r>
            <w:r>
              <w:rPr>
                <w:rFonts w:ascii="Book Antiqua" w:eastAsia="Book Antiqua" w:hAnsi="Book Antiqua" w:cs="Book Antiqua"/>
                <w:sz w:val="20"/>
                <w:szCs w:val="20"/>
              </w:rPr>
              <w:t>-10</w:t>
            </w:r>
          </w:p>
        </w:tc>
        <w:tc>
          <w:tcPr>
            <w:tcW w:w="2408" w:type="dxa"/>
          </w:tcPr>
          <w:p w14:paraId="4E7EC92F" w14:textId="77777777" w:rsidR="0048147A" w:rsidRDefault="00A42A9E">
            <w:pPr>
              <w:pBdr>
                <w:top w:val="nil"/>
                <w:left w:val="nil"/>
                <w:bottom w:val="nil"/>
                <w:right w:val="nil"/>
                <w:between w:val="nil"/>
              </w:pBdr>
              <w:tabs>
                <w:tab w:val="left" w:pos="1620"/>
              </w:tabs>
              <w:spacing w:before="120"/>
              <w:ind w:left="140" w:right="141" w:hanging="8"/>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LLO-</w:t>
            </w:r>
            <w:r>
              <w:rPr>
                <w:rFonts w:ascii="Book Antiqua" w:eastAsia="Book Antiqua" w:hAnsi="Book Antiqua" w:cs="Book Antiqua"/>
                <w:sz w:val="20"/>
                <w:szCs w:val="20"/>
              </w:rPr>
              <w:t>4</w:t>
            </w:r>
          </w:p>
          <w:p w14:paraId="70F8F693" w14:textId="77777777" w:rsidR="0048147A" w:rsidRDefault="00A42A9E">
            <w:pPr>
              <w:pBdr>
                <w:top w:val="nil"/>
                <w:left w:val="nil"/>
                <w:bottom w:val="nil"/>
                <w:right w:val="nil"/>
                <w:between w:val="nil"/>
              </w:pBdr>
              <w:tabs>
                <w:tab w:val="left" w:pos="1620"/>
              </w:tabs>
              <w:spacing w:before="120"/>
              <w:ind w:left="140" w:right="141" w:hanging="8"/>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student will be able to explain </w:t>
            </w:r>
            <w:r>
              <w:rPr>
                <w:rFonts w:ascii="Times New Roman" w:eastAsia="Times New Roman" w:hAnsi="Times New Roman" w:cs="Times New Roman"/>
                <w:sz w:val="24"/>
                <w:szCs w:val="24"/>
              </w:rPr>
              <w:t xml:space="preserve">Basic concepts of elementary reactions ( sequential elementary reactions, mechanism of elementary reactions with a steady state approximation, rate-determining step of the reaction using a steady state approximation, the </w:t>
            </w:r>
            <w:r>
              <w:rPr>
                <w:rFonts w:ascii="Times New Roman" w:eastAsia="Times New Roman" w:hAnsi="Times New Roman" w:cs="Times New Roman"/>
                <w:sz w:val="24"/>
                <w:szCs w:val="24"/>
              </w:rPr>
              <w:lastRenderedPageBreak/>
              <w:t>reaction before equilibrium, kinetic and thermodynamic control).</w:t>
            </w:r>
          </w:p>
        </w:tc>
        <w:tc>
          <w:tcPr>
            <w:tcW w:w="1985" w:type="dxa"/>
          </w:tcPr>
          <w:p w14:paraId="1A1851D4" w14:textId="77777777" w:rsidR="0048147A" w:rsidRDefault="00A42A9E">
            <w:pPr>
              <w:tabs>
                <w:tab w:val="left" w:pos="1620"/>
              </w:tabs>
              <w:spacing w:before="120"/>
              <w:ind w:left="140" w:right="141" w:hanging="8"/>
              <w:rPr>
                <w:rFonts w:ascii="Book Antiqua" w:eastAsia="Book Antiqua" w:hAnsi="Book Antiqua" w:cs="Book Antiqua"/>
                <w:color w:val="000000"/>
                <w:sz w:val="20"/>
                <w:szCs w:val="20"/>
              </w:rPr>
            </w:pPr>
            <w:bookmarkStart w:id="2" w:name="_heading=h.gjdgxs" w:colFirst="0" w:colLast="0"/>
            <w:bookmarkEnd w:id="2"/>
            <w:r>
              <w:rPr>
                <w:rFonts w:ascii="Times New Roman" w:eastAsia="Times New Roman" w:hAnsi="Times New Roman" w:cs="Times New Roman"/>
                <w:sz w:val="24"/>
                <w:szCs w:val="24"/>
              </w:rPr>
              <w:lastRenderedPageBreak/>
              <w:t>Basic concepts of elementary reactions</w:t>
            </w:r>
          </w:p>
        </w:tc>
        <w:tc>
          <w:tcPr>
            <w:tcW w:w="1843" w:type="dxa"/>
          </w:tcPr>
          <w:p w14:paraId="3207DF33"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sz w:val="20"/>
                <w:szCs w:val="20"/>
              </w:rPr>
              <w:t xml:space="preserve">Lectures, discussion, questions and answers, course works, </w:t>
            </w:r>
            <w:r>
              <w:rPr>
                <w:rFonts w:ascii="Book Antiqua" w:eastAsia="Book Antiqua" w:hAnsi="Book Antiqua" w:cs="Book Antiqua"/>
                <w:color w:val="000000"/>
                <w:sz w:val="20"/>
                <w:szCs w:val="20"/>
              </w:rPr>
              <w:t>Problem-based learning</w:t>
            </w:r>
          </w:p>
          <w:p w14:paraId="730A6F4E"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725D03FC"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Computer, LCD and Zoom</w:t>
            </w:r>
          </w:p>
        </w:tc>
        <w:tc>
          <w:tcPr>
            <w:tcW w:w="1559" w:type="dxa"/>
          </w:tcPr>
          <w:p w14:paraId="756ED61A"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2 x 2 x 50 min</w:t>
            </w:r>
          </w:p>
          <w:p w14:paraId="38189184"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2 x 2 x 60 min</w:t>
            </w:r>
          </w:p>
          <w:p w14:paraId="2193485A"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2A4B5E8B"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x 2 x 60 min</w:t>
            </w:r>
          </w:p>
        </w:tc>
        <w:tc>
          <w:tcPr>
            <w:tcW w:w="2126" w:type="dxa"/>
          </w:tcPr>
          <w:p w14:paraId="2876B6AA" w14:textId="77777777" w:rsidR="0048147A" w:rsidRDefault="00A42A9E">
            <w:pPr>
              <w:widowControl/>
              <w:numPr>
                <w:ilvl w:val="0"/>
                <w:numId w:val="9"/>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w:t>
            </w:r>
            <w:r>
              <w:rPr>
                <w:rFonts w:ascii="Book Antiqua" w:eastAsia="Book Antiqua" w:hAnsi="Book Antiqua" w:cs="Book Antiqua"/>
                <w:sz w:val="20"/>
                <w:szCs w:val="20"/>
              </w:rPr>
              <w:t xml:space="preserve">of </w:t>
            </w:r>
            <w:r>
              <w:rPr>
                <w:rFonts w:ascii="Times New Roman" w:eastAsia="Times New Roman" w:hAnsi="Times New Roman" w:cs="Times New Roman"/>
                <w:sz w:val="24"/>
                <w:szCs w:val="24"/>
              </w:rPr>
              <w:t>basic concepts of elementary reactions</w:t>
            </w:r>
          </w:p>
          <w:p w14:paraId="6D4A6C20" w14:textId="77777777" w:rsidR="0048147A" w:rsidRDefault="00A42A9E">
            <w:pPr>
              <w:widowControl/>
              <w:numPr>
                <w:ilvl w:val="0"/>
                <w:numId w:val="9"/>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5B22F5B1" w14:textId="77777777" w:rsidR="0048147A" w:rsidRDefault="00A42A9E">
            <w:pPr>
              <w:widowControl/>
              <w:numPr>
                <w:ilvl w:val="0"/>
                <w:numId w:val="9"/>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6738810F" w14:textId="77777777" w:rsidR="0048147A" w:rsidRDefault="00A42A9E">
            <w:pPr>
              <w:widowControl/>
              <w:numPr>
                <w:ilvl w:val="0"/>
                <w:numId w:val="9"/>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7DBBFCA7" w14:textId="77777777" w:rsidR="0048147A" w:rsidRDefault="00A42A9E">
            <w:pPr>
              <w:numPr>
                <w:ilvl w:val="0"/>
                <w:numId w:val="13"/>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2FD89B90" w14:textId="77777777" w:rsidR="0048147A" w:rsidRDefault="00A42A9E">
            <w:pPr>
              <w:numPr>
                <w:ilvl w:val="0"/>
                <w:numId w:val="13"/>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23D4B7C2" w14:textId="77777777" w:rsidR="0048147A" w:rsidRDefault="00A42A9E">
            <w:pPr>
              <w:numPr>
                <w:ilvl w:val="0"/>
                <w:numId w:val="13"/>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329A5C27" w14:textId="77777777" w:rsidR="0048147A" w:rsidRDefault="00A42A9E">
            <w:pPr>
              <w:numPr>
                <w:ilvl w:val="0"/>
                <w:numId w:val="13"/>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Exam-3.</w:t>
            </w:r>
          </w:p>
        </w:tc>
        <w:tc>
          <w:tcPr>
            <w:tcW w:w="2126" w:type="dxa"/>
          </w:tcPr>
          <w:p w14:paraId="66CE135D" w14:textId="77777777" w:rsidR="0048147A" w:rsidRDefault="00A42A9E">
            <w:pPr>
              <w:pBdr>
                <w:top w:val="nil"/>
                <w:left w:val="nil"/>
                <w:bottom w:val="nil"/>
                <w:right w:val="nil"/>
                <w:between w:val="nil"/>
              </w:pBdr>
              <w:spacing w:before="120"/>
              <w:ind w:left="288"/>
              <w:rPr>
                <w:rFonts w:ascii="Book Antiqua" w:eastAsia="Book Antiqua" w:hAnsi="Book Antiqua" w:cs="Book Antiqua"/>
                <w:color w:val="000000"/>
                <w:sz w:val="20"/>
                <w:szCs w:val="20"/>
              </w:rPr>
            </w:pPr>
            <w:r>
              <w:rPr>
                <w:rFonts w:ascii="Book Antiqua" w:eastAsia="Book Antiqua" w:hAnsi="Book Antiqua" w:cs="Book Antiqua"/>
                <w:color w:val="202124"/>
                <w:sz w:val="20"/>
                <w:szCs w:val="20"/>
              </w:rPr>
              <w:t xml:space="preserve">The accuracy </w:t>
            </w:r>
            <w:r>
              <w:rPr>
                <w:rFonts w:ascii="Book Antiqua" w:eastAsia="Book Antiqua" w:hAnsi="Book Antiqua" w:cs="Book Antiqua"/>
                <w:color w:val="000000"/>
                <w:sz w:val="20"/>
                <w:szCs w:val="20"/>
              </w:rPr>
              <w:t xml:space="preserve">to explain the basic concepts of elementary reactions </w:t>
            </w:r>
          </w:p>
          <w:p w14:paraId="0AC9D6C4" w14:textId="77777777" w:rsidR="0048147A" w:rsidRDefault="0048147A">
            <w:pPr>
              <w:pBdr>
                <w:top w:val="nil"/>
                <w:left w:val="nil"/>
                <w:bottom w:val="nil"/>
                <w:right w:val="nil"/>
                <w:between w:val="nil"/>
              </w:pBdr>
              <w:spacing w:before="120"/>
              <w:rPr>
                <w:rFonts w:ascii="Book Antiqua" w:eastAsia="Book Antiqua" w:hAnsi="Book Antiqua" w:cs="Book Antiqua"/>
                <w:color w:val="000000"/>
                <w:sz w:val="20"/>
                <w:szCs w:val="20"/>
              </w:rPr>
            </w:pPr>
          </w:p>
        </w:tc>
        <w:tc>
          <w:tcPr>
            <w:tcW w:w="851" w:type="dxa"/>
          </w:tcPr>
          <w:p w14:paraId="7C40D9F7"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25</w:t>
            </w:r>
          </w:p>
        </w:tc>
      </w:tr>
      <w:tr w:rsidR="0048147A" w14:paraId="7469D449" w14:textId="77777777">
        <w:tc>
          <w:tcPr>
            <w:tcW w:w="731" w:type="dxa"/>
          </w:tcPr>
          <w:p w14:paraId="40B62615" w14:textId="77777777" w:rsidR="0048147A" w:rsidRDefault="00A42A9E">
            <w:pPr>
              <w:pBdr>
                <w:top w:val="nil"/>
                <w:left w:val="nil"/>
                <w:bottom w:val="nil"/>
                <w:right w:val="nil"/>
                <w:between w:val="nil"/>
              </w:pBdr>
              <w:spacing w:before="120" w:after="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r>
              <w:rPr>
                <w:rFonts w:ascii="Book Antiqua" w:eastAsia="Book Antiqua" w:hAnsi="Book Antiqua" w:cs="Book Antiqua"/>
                <w:sz w:val="20"/>
                <w:szCs w:val="20"/>
              </w:rPr>
              <w:t>1</w:t>
            </w:r>
          </w:p>
        </w:tc>
        <w:tc>
          <w:tcPr>
            <w:tcW w:w="14599" w:type="dxa"/>
            <w:gridSpan w:val="8"/>
          </w:tcPr>
          <w:p w14:paraId="26DFD7E3" w14:textId="77777777" w:rsidR="0048147A" w:rsidRDefault="00A42A9E">
            <w:pPr>
              <w:spacing w:before="120" w:after="120"/>
              <w:jc w:val="center"/>
              <w:rPr>
                <w:rFonts w:ascii="Book Antiqua" w:eastAsia="Book Antiqua" w:hAnsi="Book Antiqua" w:cs="Book Antiqua"/>
                <w:color w:val="000000"/>
                <w:sz w:val="20"/>
                <w:szCs w:val="20"/>
              </w:rPr>
            </w:pPr>
            <w:r>
              <w:rPr>
                <w:rFonts w:ascii="Book Antiqua" w:eastAsia="Book Antiqua" w:hAnsi="Book Antiqua" w:cs="Book Antiqua"/>
                <w:b/>
                <w:sz w:val="20"/>
                <w:szCs w:val="20"/>
              </w:rPr>
              <w:t>Formal Exam-3</w:t>
            </w:r>
          </w:p>
        </w:tc>
      </w:tr>
      <w:tr w:rsidR="0048147A" w14:paraId="336AE0BF" w14:textId="77777777">
        <w:tc>
          <w:tcPr>
            <w:tcW w:w="731" w:type="dxa"/>
          </w:tcPr>
          <w:p w14:paraId="1B01F6E6" w14:textId="77777777" w:rsidR="0048147A" w:rsidRDefault="00A42A9E">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r>
              <w:rPr>
                <w:rFonts w:ascii="Book Antiqua" w:eastAsia="Book Antiqua" w:hAnsi="Book Antiqua" w:cs="Book Antiqua"/>
                <w:sz w:val="20"/>
                <w:szCs w:val="20"/>
              </w:rPr>
              <w:t>2-13</w:t>
            </w:r>
          </w:p>
        </w:tc>
        <w:tc>
          <w:tcPr>
            <w:tcW w:w="2408" w:type="dxa"/>
          </w:tcPr>
          <w:p w14:paraId="35698B21" w14:textId="77777777" w:rsidR="0048147A" w:rsidRDefault="00A42A9E">
            <w:pPr>
              <w:pBdr>
                <w:top w:val="nil"/>
                <w:left w:val="nil"/>
                <w:bottom w:val="nil"/>
                <w:right w:val="nil"/>
                <w:between w:val="nil"/>
              </w:pBdr>
              <w:tabs>
                <w:tab w:val="left" w:pos="1620"/>
              </w:tabs>
              <w:spacing w:before="120"/>
              <w:ind w:left="140" w:firstLine="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LLO-</w:t>
            </w:r>
            <w:r>
              <w:rPr>
                <w:rFonts w:ascii="Book Antiqua" w:eastAsia="Book Antiqua" w:hAnsi="Book Antiqua" w:cs="Book Antiqua"/>
                <w:sz w:val="20"/>
                <w:szCs w:val="20"/>
              </w:rPr>
              <w:t>5</w:t>
            </w:r>
          </w:p>
          <w:p w14:paraId="2D0B45F5" w14:textId="77777777" w:rsidR="0048147A" w:rsidRDefault="00A42A9E">
            <w:pPr>
              <w:pBdr>
                <w:top w:val="nil"/>
                <w:left w:val="nil"/>
                <w:bottom w:val="nil"/>
                <w:right w:val="nil"/>
                <w:between w:val="nil"/>
              </w:pBdr>
              <w:tabs>
                <w:tab w:val="left" w:pos="1620"/>
              </w:tabs>
              <w:spacing w:before="120"/>
              <w:ind w:left="140" w:firstLine="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student will be able to explain </w:t>
            </w:r>
            <w:r>
              <w:rPr>
                <w:rFonts w:ascii="Times New Roman" w:eastAsia="Times New Roman" w:hAnsi="Times New Roman" w:cs="Times New Roman"/>
                <w:sz w:val="24"/>
                <w:szCs w:val="24"/>
              </w:rPr>
              <w:t>Basic principle of polymerization reactions (general types of polymerization reactions, steps of polymerization, extent of reaction, degree of polymerization, rate of initiation, rate of propagation, rate of termination).</w:t>
            </w:r>
          </w:p>
        </w:tc>
        <w:tc>
          <w:tcPr>
            <w:tcW w:w="1985" w:type="dxa"/>
          </w:tcPr>
          <w:p w14:paraId="2487A118" w14:textId="77777777" w:rsidR="0048147A" w:rsidRDefault="00A42A9E">
            <w:pPr>
              <w:tabs>
                <w:tab w:val="left" w:pos="1620"/>
              </w:tabs>
              <w:spacing w:before="120"/>
              <w:ind w:left="140" w:firstLine="3"/>
              <w:rPr>
                <w:rFonts w:ascii="Book Antiqua" w:eastAsia="Book Antiqua" w:hAnsi="Book Antiqua" w:cs="Book Antiqua"/>
                <w:color w:val="000000"/>
                <w:sz w:val="20"/>
                <w:szCs w:val="20"/>
              </w:rPr>
            </w:pPr>
            <w:r>
              <w:rPr>
                <w:rFonts w:ascii="Times New Roman" w:eastAsia="Times New Roman" w:hAnsi="Times New Roman" w:cs="Times New Roman"/>
                <w:sz w:val="24"/>
                <w:szCs w:val="24"/>
              </w:rPr>
              <w:t>Basic principle of polymerization reactions</w:t>
            </w:r>
          </w:p>
          <w:p w14:paraId="023BEE70" w14:textId="77777777" w:rsidR="0048147A" w:rsidRDefault="0048147A">
            <w:pPr>
              <w:pBdr>
                <w:top w:val="nil"/>
                <w:left w:val="nil"/>
                <w:bottom w:val="nil"/>
                <w:right w:val="nil"/>
                <w:between w:val="nil"/>
              </w:pBdr>
              <w:spacing w:before="120"/>
              <w:ind w:right="93"/>
              <w:rPr>
                <w:rFonts w:ascii="Book Antiqua" w:eastAsia="Book Antiqua" w:hAnsi="Book Antiqua" w:cs="Book Antiqua"/>
                <w:color w:val="000000"/>
                <w:sz w:val="20"/>
                <w:szCs w:val="20"/>
              </w:rPr>
            </w:pPr>
          </w:p>
        </w:tc>
        <w:tc>
          <w:tcPr>
            <w:tcW w:w="1843" w:type="dxa"/>
          </w:tcPr>
          <w:p w14:paraId="5036F48F"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sz w:val="20"/>
                <w:szCs w:val="20"/>
              </w:rPr>
              <w:t xml:space="preserve">Lectures, discussion, questions and answers, course works, </w:t>
            </w:r>
            <w:r>
              <w:rPr>
                <w:rFonts w:ascii="Book Antiqua" w:eastAsia="Book Antiqua" w:hAnsi="Book Antiqua" w:cs="Book Antiqua"/>
                <w:color w:val="000000"/>
                <w:sz w:val="20"/>
                <w:szCs w:val="20"/>
              </w:rPr>
              <w:t>Problem-based learning</w:t>
            </w:r>
          </w:p>
          <w:p w14:paraId="675102CB"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29E5055B"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Computer, LCD and Zoom</w:t>
            </w:r>
          </w:p>
        </w:tc>
        <w:tc>
          <w:tcPr>
            <w:tcW w:w="1559" w:type="dxa"/>
          </w:tcPr>
          <w:p w14:paraId="520B4535"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2 x 2 x 50 min</w:t>
            </w:r>
          </w:p>
          <w:p w14:paraId="156AD13B"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2 x 2 x 60 min</w:t>
            </w:r>
          </w:p>
          <w:p w14:paraId="3DE98925"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433F1992"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x 2 x 60 min</w:t>
            </w:r>
          </w:p>
        </w:tc>
        <w:tc>
          <w:tcPr>
            <w:tcW w:w="2126" w:type="dxa"/>
          </w:tcPr>
          <w:p w14:paraId="66C4DAAA" w14:textId="77777777" w:rsidR="0048147A" w:rsidRDefault="00A42A9E">
            <w:pPr>
              <w:widowControl/>
              <w:numPr>
                <w:ilvl w:val="0"/>
                <w:numId w:val="6"/>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w:t>
            </w:r>
            <w:r>
              <w:rPr>
                <w:rFonts w:ascii="Book Antiqua" w:eastAsia="Book Antiqua" w:hAnsi="Book Antiqua" w:cs="Book Antiqua"/>
                <w:sz w:val="20"/>
                <w:szCs w:val="20"/>
              </w:rPr>
              <w:t xml:space="preserve">of </w:t>
            </w:r>
            <w:r>
              <w:rPr>
                <w:rFonts w:ascii="Times New Roman" w:eastAsia="Times New Roman" w:hAnsi="Times New Roman" w:cs="Times New Roman"/>
                <w:sz w:val="24"/>
                <w:szCs w:val="24"/>
              </w:rPr>
              <w:t>basic principle of polymerization reactions</w:t>
            </w:r>
          </w:p>
          <w:p w14:paraId="2905A9CA" w14:textId="77777777" w:rsidR="0048147A" w:rsidRDefault="00A42A9E">
            <w:pPr>
              <w:widowControl/>
              <w:numPr>
                <w:ilvl w:val="0"/>
                <w:numId w:val="6"/>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594F71CA" w14:textId="77777777" w:rsidR="0048147A" w:rsidRDefault="00A42A9E">
            <w:pPr>
              <w:widowControl/>
              <w:numPr>
                <w:ilvl w:val="0"/>
                <w:numId w:val="6"/>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57CD3031" w14:textId="77777777" w:rsidR="0048147A" w:rsidRDefault="00A42A9E">
            <w:pPr>
              <w:widowControl/>
              <w:numPr>
                <w:ilvl w:val="0"/>
                <w:numId w:val="6"/>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75BEB186" w14:textId="77777777" w:rsidR="0048147A" w:rsidRDefault="00A42A9E">
            <w:pPr>
              <w:numPr>
                <w:ilvl w:val="0"/>
                <w:numId w:val="14"/>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2FAD46D6" w14:textId="77777777" w:rsidR="0048147A" w:rsidRDefault="00A42A9E">
            <w:pPr>
              <w:numPr>
                <w:ilvl w:val="0"/>
                <w:numId w:val="14"/>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25833B9D" w14:textId="77777777" w:rsidR="0048147A" w:rsidRDefault="00A42A9E">
            <w:pPr>
              <w:numPr>
                <w:ilvl w:val="0"/>
                <w:numId w:val="14"/>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3692AE88" w14:textId="77777777" w:rsidR="0048147A" w:rsidRDefault="00A42A9E">
            <w:pPr>
              <w:numPr>
                <w:ilvl w:val="0"/>
                <w:numId w:val="14"/>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Exam-4.</w:t>
            </w:r>
          </w:p>
        </w:tc>
        <w:tc>
          <w:tcPr>
            <w:tcW w:w="2126" w:type="dxa"/>
          </w:tcPr>
          <w:p w14:paraId="343E6F99" w14:textId="77777777" w:rsidR="0048147A" w:rsidRDefault="00A42A9E">
            <w:pPr>
              <w:pBdr>
                <w:top w:val="nil"/>
                <w:left w:val="nil"/>
                <w:bottom w:val="nil"/>
                <w:right w:val="nil"/>
                <w:between w:val="nil"/>
              </w:pBdr>
              <w:spacing w:before="120"/>
              <w:ind w:left="288"/>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accuracy to explain </w:t>
            </w:r>
            <w:r>
              <w:rPr>
                <w:rFonts w:ascii="Times New Roman" w:eastAsia="Times New Roman" w:hAnsi="Times New Roman" w:cs="Times New Roman"/>
                <w:sz w:val="24"/>
                <w:szCs w:val="24"/>
              </w:rPr>
              <w:t>basic principle of polymerization reactions</w:t>
            </w:r>
          </w:p>
        </w:tc>
        <w:tc>
          <w:tcPr>
            <w:tcW w:w="851" w:type="dxa"/>
          </w:tcPr>
          <w:p w14:paraId="5A4C1267"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r>
      <w:tr w:rsidR="0048147A" w14:paraId="6C553419" w14:textId="77777777">
        <w:tc>
          <w:tcPr>
            <w:tcW w:w="731" w:type="dxa"/>
          </w:tcPr>
          <w:p w14:paraId="263CC55F" w14:textId="77777777" w:rsidR="0048147A" w:rsidRDefault="00A42A9E">
            <w:pPr>
              <w:pBdr>
                <w:top w:val="nil"/>
                <w:left w:val="nil"/>
                <w:bottom w:val="nil"/>
                <w:right w:val="nil"/>
                <w:between w:val="nil"/>
              </w:pBdr>
              <w:spacing w:before="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r>
              <w:rPr>
                <w:rFonts w:ascii="Book Antiqua" w:eastAsia="Book Antiqua" w:hAnsi="Book Antiqua" w:cs="Book Antiqua"/>
                <w:sz w:val="20"/>
                <w:szCs w:val="20"/>
              </w:rPr>
              <w:t>4-15</w:t>
            </w:r>
            <w:r>
              <w:rPr>
                <w:rFonts w:ascii="Book Antiqua" w:eastAsia="Book Antiqua" w:hAnsi="Book Antiqua" w:cs="Book Antiqua"/>
                <w:color w:val="000000"/>
                <w:sz w:val="20"/>
                <w:szCs w:val="20"/>
              </w:rPr>
              <w:t xml:space="preserve"> </w:t>
            </w:r>
          </w:p>
        </w:tc>
        <w:tc>
          <w:tcPr>
            <w:tcW w:w="2408" w:type="dxa"/>
          </w:tcPr>
          <w:p w14:paraId="046C9A04" w14:textId="77777777" w:rsidR="00D15CF3" w:rsidRDefault="00D15CF3" w:rsidP="00F85660">
            <w:pPr>
              <w:widowControl/>
              <w:spacing w:line="276" w:lineRule="auto"/>
              <w:ind w:left="133"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Types of Catalysis </w:t>
            </w:r>
          </w:p>
          <w:p w14:paraId="555D5063" w14:textId="77777777" w:rsidR="0048147A" w:rsidRDefault="0048147A">
            <w:pPr>
              <w:tabs>
                <w:tab w:val="left" w:pos="1620"/>
              </w:tabs>
              <w:spacing w:before="120"/>
              <w:ind w:left="143" w:right="141"/>
              <w:rPr>
                <w:rFonts w:ascii="Book Antiqua" w:eastAsia="Book Antiqua" w:hAnsi="Book Antiqua" w:cs="Book Antiqua"/>
                <w:sz w:val="20"/>
                <w:szCs w:val="20"/>
              </w:rPr>
            </w:pPr>
          </w:p>
          <w:p w14:paraId="77E1C3FF" w14:textId="77777777" w:rsidR="0048147A" w:rsidRDefault="0048147A">
            <w:pPr>
              <w:pBdr>
                <w:top w:val="nil"/>
                <w:left w:val="nil"/>
                <w:bottom w:val="nil"/>
                <w:right w:val="nil"/>
                <w:between w:val="nil"/>
              </w:pBdr>
              <w:tabs>
                <w:tab w:val="left" w:pos="1620"/>
              </w:tabs>
              <w:spacing w:before="120"/>
              <w:ind w:right="141"/>
              <w:rPr>
                <w:rFonts w:ascii="Book Antiqua" w:eastAsia="Book Antiqua" w:hAnsi="Book Antiqua" w:cs="Book Antiqua"/>
                <w:color w:val="000000"/>
                <w:sz w:val="20"/>
                <w:szCs w:val="20"/>
              </w:rPr>
            </w:pPr>
          </w:p>
        </w:tc>
        <w:tc>
          <w:tcPr>
            <w:tcW w:w="1985" w:type="dxa"/>
          </w:tcPr>
          <w:p w14:paraId="2B290C44" w14:textId="77777777" w:rsidR="0048147A" w:rsidRDefault="00A42A9E">
            <w:pPr>
              <w:tabs>
                <w:tab w:val="left" w:pos="1620"/>
              </w:tabs>
              <w:spacing w:before="120"/>
              <w:ind w:left="143" w:right="141"/>
              <w:rPr>
                <w:rFonts w:ascii="Book Antiqua" w:eastAsia="Book Antiqua" w:hAnsi="Book Antiqua" w:cs="Book Antiqua"/>
                <w:color w:val="000000"/>
                <w:sz w:val="20"/>
                <w:szCs w:val="20"/>
              </w:rPr>
            </w:pPr>
            <w:r>
              <w:rPr>
                <w:rFonts w:ascii="Times New Roman" w:eastAsia="Times New Roman" w:hAnsi="Times New Roman" w:cs="Times New Roman"/>
                <w:sz w:val="24"/>
                <w:szCs w:val="24"/>
              </w:rPr>
              <w:t xml:space="preserve">The different types of catalysis </w:t>
            </w:r>
          </w:p>
        </w:tc>
        <w:tc>
          <w:tcPr>
            <w:tcW w:w="1843" w:type="dxa"/>
          </w:tcPr>
          <w:p w14:paraId="60C865A4" w14:textId="77777777" w:rsidR="0048147A" w:rsidRDefault="00A42A9E">
            <w:pPr>
              <w:spacing w:before="120"/>
              <w:ind w:left="135" w:right="141"/>
              <w:rPr>
                <w:rFonts w:ascii="Book Antiqua" w:eastAsia="Book Antiqua" w:hAnsi="Book Antiqua" w:cs="Book Antiqua"/>
                <w:sz w:val="20"/>
                <w:szCs w:val="20"/>
              </w:rPr>
            </w:pPr>
            <w:r>
              <w:rPr>
                <w:rFonts w:ascii="Book Antiqua" w:eastAsia="Book Antiqua" w:hAnsi="Book Antiqua" w:cs="Book Antiqua"/>
                <w:sz w:val="20"/>
                <w:szCs w:val="20"/>
              </w:rPr>
              <w:t xml:space="preserve">Lectures, discussion, questions and answers, course works, </w:t>
            </w:r>
            <w:r>
              <w:rPr>
                <w:rFonts w:ascii="Book Antiqua" w:eastAsia="Book Antiqua" w:hAnsi="Book Antiqua" w:cs="Book Antiqua"/>
                <w:color w:val="000000"/>
                <w:sz w:val="20"/>
                <w:szCs w:val="20"/>
              </w:rPr>
              <w:t>Problem-based learning</w:t>
            </w:r>
          </w:p>
          <w:p w14:paraId="02F035B9"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Media:</w:t>
            </w:r>
          </w:p>
          <w:p w14:paraId="5449B852" w14:textId="77777777" w:rsidR="0048147A" w:rsidRDefault="00A42A9E">
            <w:pPr>
              <w:pBdr>
                <w:top w:val="nil"/>
                <w:left w:val="nil"/>
                <w:bottom w:val="nil"/>
                <w:right w:val="nil"/>
                <w:between w:val="nil"/>
              </w:pBdr>
              <w:tabs>
                <w:tab w:val="left" w:pos="331"/>
              </w:tabs>
              <w:spacing w:before="120"/>
              <w:ind w:left="135" w:right="10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Computer, LCD and Zoom</w:t>
            </w:r>
          </w:p>
        </w:tc>
        <w:tc>
          <w:tcPr>
            <w:tcW w:w="1559" w:type="dxa"/>
          </w:tcPr>
          <w:p w14:paraId="2B3111E3"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Lecturing: 2 x 2 x 50 min</w:t>
            </w:r>
          </w:p>
          <w:p w14:paraId="1487F1C2"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 2 x 2 x 60 min</w:t>
            </w:r>
          </w:p>
          <w:p w14:paraId="3E524D1C"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Independent study: </w:t>
            </w:r>
          </w:p>
          <w:p w14:paraId="7664F666" w14:textId="77777777" w:rsidR="0048147A" w:rsidRDefault="00A42A9E">
            <w:pPr>
              <w:pBdr>
                <w:top w:val="nil"/>
                <w:left w:val="nil"/>
                <w:bottom w:val="nil"/>
                <w:right w:val="nil"/>
                <w:between w:val="nil"/>
              </w:pBdr>
              <w:spacing w:before="120"/>
              <w:ind w:left="140" w:right="7"/>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 x 2 x 60 min</w:t>
            </w:r>
          </w:p>
        </w:tc>
        <w:tc>
          <w:tcPr>
            <w:tcW w:w="2126" w:type="dxa"/>
          </w:tcPr>
          <w:p w14:paraId="1A4D8EFC" w14:textId="77777777" w:rsidR="0048147A" w:rsidRDefault="00A42A9E">
            <w:pPr>
              <w:widowControl/>
              <w:numPr>
                <w:ilvl w:val="0"/>
                <w:numId w:val="1"/>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Learning </w:t>
            </w:r>
            <w:r>
              <w:rPr>
                <w:rFonts w:ascii="Book Antiqua" w:eastAsia="Book Antiqua" w:hAnsi="Book Antiqua" w:cs="Book Antiqua"/>
                <w:sz w:val="20"/>
                <w:szCs w:val="20"/>
              </w:rPr>
              <w:t xml:space="preserve">of the </w:t>
            </w:r>
            <w:r>
              <w:rPr>
                <w:rFonts w:ascii="Times New Roman" w:eastAsia="Times New Roman" w:hAnsi="Times New Roman" w:cs="Times New Roman"/>
                <w:sz w:val="24"/>
                <w:szCs w:val="24"/>
              </w:rPr>
              <w:t xml:space="preserve">different types of catalysis </w:t>
            </w:r>
          </w:p>
          <w:p w14:paraId="2C730AA0" w14:textId="77777777" w:rsidR="0048147A" w:rsidRDefault="00A42A9E">
            <w:pPr>
              <w:widowControl/>
              <w:numPr>
                <w:ilvl w:val="0"/>
                <w:numId w:val="1"/>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solve problems/exercise</w:t>
            </w:r>
          </w:p>
          <w:p w14:paraId="546B74FD" w14:textId="77777777" w:rsidR="0048147A" w:rsidRDefault="00A42A9E">
            <w:pPr>
              <w:widowControl/>
              <w:numPr>
                <w:ilvl w:val="0"/>
                <w:numId w:val="1"/>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Participating in class and group discussion.</w:t>
            </w:r>
          </w:p>
          <w:p w14:paraId="3973F816" w14:textId="77777777" w:rsidR="0048147A" w:rsidRDefault="00A42A9E">
            <w:pPr>
              <w:widowControl/>
              <w:numPr>
                <w:ilvl w:val="0"/>
                <w:numId w:val="1"/>
              </w:numPr>
              <w:pBdr>
                <w:top w:val="nil"/>
                <w:left w:val="nil"/>
                <w:bottom w:val="nil"/>
                <w:right w:val="nil"/>
                <w:between w:val="nil"/>
              </w:pBdr>
              <w:spacing w:before="120"/>
              <w:ind w:left="422" w:hanging="28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Practicing to develop a scientific attitude.</w:t>
            </w:r>
          </w:p>
        </w:tc>
        <w:tc>
          <w:tcPr>
            <w:tcW w:w="1701" w:type="dxa"/>
          </w:tcPr>
          <w:p w14:paraId="3101263B" w14:textId="77777777" w:rsidR="0048147A" w:rsidRDefault="00A42A9E">
            <w:pPr>
              <w:numPr>
                <w:ilvl w:val="0"/>
                <w:numId w:val="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Answer to question during lecture</w:t>
            </w:r>
          </w:p>
          <w:p w14:paraId="14246ECB" w14:textId="77777777" w:rsidR="0048147A" w:rsidRDefault="00A42A9E">
            <w:pPr>
              <w:numPr>
                <w:ilvl w:val="0"/>
                <w:numId w:val="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Exercise</w:t>
            </w:r>
          </w:p>
          <w:p w14:paraId="54BB0E8D" w14:textId="77777777" w:rsidR="0048147A" w:rsidRDefault="00A42A9E">
            <w:pPr>
              <w:numPr>
                <w:ilvl w:val="0"/>
                <w:numId w:val="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Course works.</w:t>
            </w:r>
          </w:p>
          <w:p w14:paraId="272A28E4" w14:textId="77777777" w:rsidR="0048147A" w:rsidRDefault="00A42A9E">
            <w:pPr>
              <w:numPr>
                <w:ilvl w:val="0"/>
                <w:numId w:val="2"/>
              </w:numPr>
              <w:pBdr>
                <w:top w:val="nil"/>
                <w:left w:val="nil"/>
                <w:bottom w:val="nil"/>
                <w:right w:val="nil"/>
                <w:between w:val="nil"/>
              </w:pBdr>
              <w:spacing w:before="120"/>
              <w:ind w:left="419" w:hanging="28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Questions for Formal Exam-1.</w:t>
            </w:r>
          </w:p>
        </w:tc>
        <w:tc>
          <w:tcPr>
            <w:tcW w:w="2126" w:type="dxa"/>
          </w:tcPr>
          <w:p w14:paraId="176F7B5D" w14:textId="77777777" w:rsidR="0048147A" w:rsidRDefault="00A42A9E">
            <w:pPr>
              <w:pBdr>
                <w:top w:val="nil"/>
                <w:left w:val="nil"/>
                <w:bottom w:val="nil"/>
                <w:right w:val="nil"/>
                <w:between w:val="nil"/>
              </w:pBdr>
              <w:tabs>
                <w:tab w:val="left" w:pos="1620"/>
              </w:tabs>
              <w:spacing w:before="120"/>
              <w:ind w:left="288" w:right="141"/>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The accuracy to explain the </w:t>
            </w:r>
            <w:r>
              <w:rPr>
                <w:rFonts w:ascii="Times New Roman" w:eastAsia="Times New Roman" w:hAnsi="Times New Roman" w:cs="Times New Roman"/>
                <w:sz w:val="24"/>
                <w:szCs w:val="24"/>
              </w:rPr>
              <w:t xml:space="preserve">different types of catalysis </w:t>
            </w:r>
          </w:p>
          <w:p w14:paraId="2ADC4BAB" w14:textId="77777777" w:rsidR="0048147A" w:rsidRDefault="0048147A">
            <w:pPr>
              <w:spacing w:before="120"/>
              <w:rPr>
                <w:rFonts w:ascii="Book Antiqua" w:eastAsia="Book Antiqua" w:hAnsi="Book Antiqua" w:cs="Book Antiqua"/>
                <w:sz w:val="20"/>
                <w:szCs w:val="20"/>
              </w:rPr>
            </w:pPr>
          </w:p>
        </w:tc>
        <w:tc>
          <w:tcPr>
            <w:tcW w:w="851" w:type="dxa"/>
          </w:tcPr>
          <w:p w14:paraId="604FB164" w14:textId="77777777" w:rsidR="0048147A" w:rsidRDefault="00A42A9E">
            <w:pPr>
              <w:pBdr>
                <w:top w:val="nil"/>
                <w:left w:val="nil"/>
                <w:bottom w:val="nil"/>
                <w:right w:val="nil"/>
                <w:between w:val="nil"/>
              </w:pBdr>
              <w:spacing w:before="1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w:t>
            </w:r>
          </w:p>
        </w:tc>
      </w:tr>
      <w:tr w:rsidR="0048147A" w14:paraId="61205143" w14:textId="77777777">
        <w:tc>
          <w:tcPr>
            <w:tcW w:w="731" w:type="dxa"/>
          </w:tcPr>
          <w:p w14:paraId="1BBC9D11" w14:textId="77777777" w:rsidR="0048147A" w:rsidRDefault="00A42A9E">
            <w:pPr>
              <w:pBdr>
                <w:top w:val="nil"/>
                <w:left w:val="nil"/>
                <w:bottom w:val="nil"/>
                <w:right w:val="nil"/>
                <w:between w:val="nil"/>
              </w:pBdr>
              <w:spacing w:before="120" w:after="120"/>
              <w:ind w:left="24"/>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w:t>
            </w:r>
          </w:p>
        </w:tc>
        <w:tc>
          <w:tcPr>
            <w:tcW w:w="14599" w:type="dxa"/>
            <w:gridSpan w:val="8"/>
          </w:tcPr>
          <w:p w14:paraId="2DE263ED" w14:textId="77777777" w:rsidR="0048147A" w:rsidRDefault="00A42A9E">
            <w:pPr>
              <w:pBdr>
                <w:top w:val="nil"/>
                <w:left w:val="nil"/>
                <w:bottom w:val="nil"/>
                <w:right w:val="nil"/>
                <w:between w:val="nil"/>
              </w:pBdr>
              <w:spacing w:before="120" w:after="120"/>
              <w:jc w:val="center"/>
              <w:rPr>
                <w:rFonts w:ascii="Book Antiqua" w:eastAsia="Book Antiqua" w:hAnsi="Book Antiqua" w:cs="Book Antiqua"/>
                <w:color w:val="000000"/>
                <w:sz w:val="20"/>
                <w:szCs w:val="20"/>
              </w:rPr>
            </w:pPr>
            <w:r>
              <w:rPr>
                <w:rFonts w:ascii="Book Antiqua" w:eastAsia="Book Antiqua" w:hAnsi="Book Antiqua" w:cs="Book Antiqua"/>
                <w:b/>
                <w:sz w:val="20"/>
                <w:szCs w:val="20"/>
              </w:rPr>
              <w:t>Formal Exam-4</w:t>
            </w:r>
            <w:r>
              <w:rPr>
                <w:rFonts w:ascii="Book Antiqua" w:eastAsia="Book Antiqua" w:hAnsi="Book Antiqua" w:cs="Book Antiqua"/>
                <w:b/>
                <w:color w:val="000000"/>
                <w:sz w:val="20"/>
                <w:szCs w:val="20"/>
              </w:rPr>
              <w:t xml:space="preserve"> (F</w:t>
            </w:r>
            <w:r>
              <w:rPr>
                <w:rFonts w:ascii="Book Antiqua" w:eastAsia="Book Antiqua" w:hAnsi="Book Antiqua" w:cs="Book Antiqua"/>
                <w:b/>
                <w:sz w:val="20"/>
                <w:szCs w:val="20"/>
              </w:rPr>
              <w:t>inal Exam)</w:t>
            </w:r>
          </w:p>
        </w:tc>
      </w:tr>
    </w:tbl>
    <w:p w14:paraId="2FDA7333" w14:textId="77777777" w:rsidR="0048147A" w:rsidRDefault="0048147A">
      <w:pPr>
        <w:spacing w:before="98"/>
        <w:ind w:left="232"/>
        <w:jc w:val="both"/>
        <w:rPr>
          <w:rFonts w:ascii="Book Antiqua" w:eastAsia="Book Antiqua" w:hAnsi="Book Antiqua" w:cs="Book Antiqua"/>
          <w:i/>
          <w:sz w:val="20"/>
          <w:szCs w:val="20"/>
        </w:rPr>
      </w:pPr>
    </w:p>
    <w:sectPr w:rsidR="0048147A">
      <w:footerReference w:type="default" r:id="rId9"/>
      <w:pgSz w:w="16838" w:h="11906" w:orient="landscape"/>
      <w:pgMar w:top="720" w:right="720" w:bottom="720" w:left="720" w:header="708"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5E8C" w14:textId="77777777" w:rsidR="00EE25A7" w:rsidRDefault="00EE25A7">
      <w:r>
        <w:separator/>
      </w:r>
    </w:p>
  </w:endnote>
  <w:endnote w:type="continuationSeparator" w:id="0">
    <w:p w14:paraId="3B5697CF" w14:textId="77777777" w:rsidR="00EE25A7" w:rsidRDefault="00EE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DejaVu Serif">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CF09" w14:textId="77777777" w:rsidR="0048147A" w:rsidRDefault="00A42A9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85660">
      <w:rPr>
        <w:noProof/>
        <w:color w:val="000000"/>
      </w:rPr>
      <w:t>5</w:t>
    </w:r>
    <w:r>
      <w:rPr>
        <w:color w:val="000000"/>
      </w:rPr>
      <w:fldChar w:fldCharType="end"/>
    </w:r>
  </w:p>
  <w:p w14:paraId="2AFE8B6D" w14:textId="77777777" w:rsidR="0048147A" w:rsidRDefault="004814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B876" w14:textId="77777777" w:rsidR="00EE25A7" w:rsidRDefault="00EE25A7">
      <w:r>
        <w:separator/>
      </w:r>
    </w:p>
  </w:footnote>
  <w:footnote w:type="continuationSeparator" w:id="0">
    <w:p w14:paraId="0877BFBA" w14:textId="77777777" w:rsidR="00EE25A7" w:rsidRDefault="00EE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B6"/>
    <w:multiLevelType w:val="multilevel"/>
    <w:tmpl w:val="5B10E17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044615AA"/>
    <w:multiLevelType w:val="multilevel"/>
    <w:tmpl w:val="AD8C6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B270E"/>
    <w:multiLevelType w:val="multilevel"/>
    <w:tmpl w:val="F0D2579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 w15:restartNumberingAfterBreak="0">
    <w:nsid w:val="11CC7100"/>
    <w:multiLevelType w:val="multilevel"/>
    <w:tmpl w:val="6228206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D3B9E"/>
    <w:multiLevelType w:val="multilevel"/>
    <w:tmpl w:val="B7782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59CF"/>
    <w:multiLevelType w:val="multilevel"/>
    <w:tmpl w:val="4C8CF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882F1D"/>
    <w:multiLevelType w:val="multilevel"/>
    <w:tmpl w:val="6228206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FC4526"/>
    <w:multiLevelType w:val="multilevel"/>
    <w:tmpl w:val="1120741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661A30FD"/>
    <w:multiLevelType w:val="multilevel"/>
    <w:tmpl w:val="1AF4701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9" w15:restartNumberingAfterBreak="0">
    <w:nsid w:val="680B2F91"/>
    <w:multiLevelType w:val="multilevel"/>
    <w:tmpl w:val="20B6626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0" w15:restartNumberingAfterBreak="0">
    <w:nsid w:val="6E0A4F51"/>
    <w:multiLevelType w:val="multilevel"/>
    <w:tmpl w:val="3E86E940"/>
    <w:lvl w:ilvl="0">
      <w:start w:val="1"/>
      <w:numFmt w:val="decimal"/>
      <w:lvlText w:val="%1."/>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09475B"/>
    <w:multiLevelType w:val="multilevel"/>
    <w:tmpl w:val="3E30211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79BB41F2"/>
    <w:multiLevelType w:val="multilevel"/>
    <w:tmpl w:val="6820158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3" w15:restartNumberingAfterBreak="0">
    <w:nsid w:val="7B0F40DB"/>
    <w:multiLevelType w:val="multilevel"/>
    <w:tmpl w:val="BF86290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15:restartNumberingAfterBreak="0">
    <w:nsid w:val="7D657129"/>
    <w:multiLevelType w:val="multilevel"/>
    <w:tmpl w:val="F8928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551884">
    <w:abstractNumId w:val="7"/>
  </w:num>
  <w:num w:numId="2" w16cid:durableId="162089323">
    <w:abstractNumId w:val="2"/>
  </w:num>
  <w:num w:numId="3" w16cid:durableId="208690726">
    <w:abstractNumId w:val="14"/>
  </w:num>
  <w:num w:numId="4" w16cid:durableId="443577743">
    <w:abstractNumId w:val="5"/>
  </w:num>
  <w:num w:numId="5" w16cid:durableId="1589196516">
    <w:abstractNumId w:val="11"/>
  </w:num>
  <w:num w:numId="6" w16cid:durableId="95714862">
    <w:abstractNumId w:val="13"/>
  </w:num>
  <w:num w:numId="7" w16cid:durableId="264919289">
    <w:abstractNumId w:val="1"/>
  </w:num>
  <w:num w:numId="8" w16cid:durableId="1845127068">
    <w:abstractNumId w:val="10"/>
  </w:num>
  <w:num w:numId="9" w16cid:durableId="1936093707">
    <w:abstractNumId w:val="8"/>
  </w:num>
  <w:num w:numId="10" w16cid:durableId="1276979586">
    <w:abstractNumId w:val="6"/>
  </w:num>
  <w:num w:numId="11" w16cid:durableId="1743403187">
    <w:abstractNumId w:val="4"/>
  </w:num>
  <w:num w:numId="12" w16cid:durableId="219370318">
    <w:abstractNumId w:val="12"/>
  </w:num>
  <w:num w:numId="13" w16cid:durableId="1931616901">
    <w:abstractNumId w:val="9"/>
  </w:num>
  <w:num w:numId="14" w16cid:durableId="793140367">
    <w:abstractNumId w:val="0"/>
  </w:num>
  <w:num w:numId="15" w16cid:durableId="83800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7A"/>
    <w:rsid w:val="0048147A"/>
    <w:rsid w:val="00485AD9"/>
    <w:rsid w:val="004B0763"/>
    <w:rsid w:val="00A42A9E"/>
    <w:rsid w:val="00C56561"/>
    <w:rsid w:val="00D15CF3"/>
    <w:rsid w:val="00EE25A7"/>
    <w:rsid w:val="00F8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4C85"/>
  <w15:docId w15:val="{2497D929-9361-473A-9AC5-C451EA20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20"/>
    <w:pPr>
      <w:autoSpaceDE w:val="0"/>
      <w:autoSpaceDN w:val="0"/>
    </w:pPr>
    <w:rPr>
      <w:lang w:bidi="en-US"/>
    </w:rPr>
  </w:style>
  <w:style w:type="paragraph" w:styleId="Heading1">
    <w:name w:val="heading 1"/>
    <w:basedOn w:val="Normal"/>
    <w:next w:val="Normal"/>
    <w:link w:val="Heading1Char"/>
    <w:qFormat/>
    <w:rsid w:val="00C16966"/>
    <w:pPr>
      <w:keepNext/>
      <w:widowControl/>
      <w:autoSpaceDE/>
      <w:autoSpaceDN/>
      <w:jc w:val="center"/>
      <w:outlineLvl w:val="0"/>
    </w:pPr>
    <w:rPr>
      <w:rFonts w:ascii="Times New Roman" w:eastAsia="Times New Roman" w:hAnsi="Times New Roman" w:cs="Times New Roman"/>
      <w:b/>
      <w:bCs/>
      <w:iCs/>
      <w:sz w:val="24"/>
      <w:szCs w:val="24"/>
      <w:lang w:val="en-GB" w:bidi="ar-S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030B3"/>
    <w:pPr>
      <w:keepNext/>
      <w:keepLines/>
      <w:spacing w:before="480" w:after="120"/>
    </w:pPr>
    <w:rPr>
      <w:b/>
      <w:sz w:val="72"/>
      <w:szCs w:val="72"/>
      <w:lang w:eastAsia="id-ID"/>
    </w:rPr>
  </w:style>
  <w:style w:type="paragraph" w:customStyle="1" w:styleId="TableParagraph">
    <w:name w:val="Table Paragraph"/>
    <w:basedOn w:val="Normal"/>
    <w:uiPriority w:val="1"/>
    <w:qFormat/>
    <w:rsid w:val="00E00B20"/>
  </w:style>
  <w:style w:type="paragraph" w:styleId="BalloonText">
    <w:name w:val="Balloon Text"/>
    <w:basedOn w:val="Normal"/>
    <w:link w:val="BalloonTextChar"/>
    <w:uiPriority w:val="99"/>
    <w:semiHidden/>
    <w:unhideWhenUsed/>
    <w:rsid w:val="00E00B20"/>
    <w:rPr>
      <w:rFonts w:ascii="Tahoma" w:hAnsi="Tahoma" w:cs="Tahoma"/>
      <w:sz w:val="16"/>
      <w:szCs w:val="16"/>
    </w:rPr>
  </w:style>
  <w:style w:type="character" w:customStyle="1" w:styleId="BalloonTextChar">
    <w:name w:val="Balloon Text Char"/>
    <w:basedOn w:val="DefaultParagraphFont"/>
    <w:link w:val="BalloonText"/>
    <w:uiPriority w:val="99"/>
    <w:semiHidden/>
    <w:rsid w:val="00E00B20"/>
    <w:rPr>
      <w:rFonts w:ascii="Tahoma" w:eastAsia="DejaVu Serif" w:hAnsi="Tahoma" w:cs="Tahoma"/>
      <w:sz w:val="16"/>
      <w:szCs w:val="16"/>
      <w:lang w:val="en-US" w:bidi="en-US"/>
    </w:rPr>
  </w:style>
  <w:style w:type="paragraph" w:styleId="ListParagraph">
    <w:name w:val="List Paragraph"/>
    <w:basedOn w:val="Normal"/>
    <w:link w:val="ListParagraphChar"/>
    <w:uiPriority w:val="34"/>
    <w:qFormat/>
    <w:rsid w:val="00E00B20"/>
    <w:pPr>
      <w:ind w:left="982" w:hanging="360"/>
    </w:pPr>
  </w:style>
  <w:style w:type="character" w:customStyle="1" w:styleId="Heading1Char">
    <w:name w:val="Heading 1 Char"/>
    <w:basedOn w:val="DefaultParagraphFont"/>
    <w:link w:val="Heading1"/>
    <w:rsid w:val="00C16966"/>
    <w:rPr>
      <w:rFonts w:ascii="Times New Roman" w:eastAsia="Times New Roman" w:hAnsi="Times New Roman" w:cs="Times New Roman"/>
      <w:b/>
      <w:bCs/>
      <w:iCs/>
      <w:sz w:val="24"/>
      <w:szCs w:val="24"/>
      <w:lang w:val="en-GB"/>
    </w:rPr>
  </w:style>
  <w:style w:type="character" w:styleId="Hyperlink">
    <w:name w:val="Hyperlink"/>
    <w:basedOn w:val="DefaultParagraphFont"/>
    <w:uiPriority w:val="99"/>
    <w:unhideWhenUsed/>
    <w:rsid w:val="00C16966"/>
    <w:rPr>
      <w:color w:val="0000FF" w:themeColor="hyperlink"/>
      <w:u w:val="single"/>
    </w:rPr>
  </w:style>
  <w:style w:type="paragraph" w:styleId="TOC1">
    <w:name w:val="toc 1"/>
    <w:basedOn w:val="Normal"/>
    <w:uiPriority w:val="1"/>
    <w:qFormat/>
    <w:rsid w:val="00CB45C4"/>
    <w:pPr>
      <w:spacing w:before="158"/>
      <w:ind w:left="262"/>
    </w:pPr>
    <w:rPr>
      <w:rFonts w:ascii="Times New Roman" w:eastAsia="Times New Roman" w:hAnsi="Times New Roman" w:cs="Times New Roman"/>
      <w:b/>
      <w:bCs/>
    </w:rPr>
  </w:style>
  <w:style w:type="paragraph" w:styleId="Header">
    <w:name w:val="header"/>
    <w:basedOn w:val="Normal"/>
    <w:link w:val="HeaderChar"/>
    <w:uiPriority w:val="99"/>
    <w:unhideWhenUsed/>
    <w:rsid w:val="00F06B11"/>
    <w:pPr>
      <w:tabs>
        <w:tab w:val="center" w:pos="4680"/>
        <w:tab w:val="right" w:pos="9360"/>
      </w:tabs>
    </w:pPr>
  </w:style>
  <w:style w:type="character" w:customStyle="1" w:styleId="HeaderChar">
    <w:name w:val="Header Char"/>
    <w:basedOn w:val="DefaultParagraphFont"/>
    <w:link w:val="Header"/>
    <w:uiPriority w:val="99"/>
    <w:rsid w:val="00F06B11"/>
    <w:rPr>
      <w:rFonts w:ascii="DejaVu Serif" w:eastAsia="DejaVu Serif" w:hAnsi="DejaVu Serif" w:cs="DejaVu Serif"/>
      <w:lang w:val="en-US" w:bidi="en-US"/>
    </w:rPr>
  </w:style>
  <w:style w:type="paragraph" w:styleId="Footer">
    <w:name w:val="footer"/>
    <w:basedOn w:val="Normal"/>
    <w:link w:val="FooterChar"/>
    <w:uiPriority w:val="99"/>
    <w:unhideWhenUsed/>
    <w:rsid w:val="00F06B11"/>
    <w:pPr>
      <w:tabs>
        <w:tab w:val="center" w:pos="4680"/>
        <w:tab w:val="right" w:pos="9360"/>
      </w:tabs>
    </w:pPr>
  </w:style>
  <w:style w:type="character" w:customStyle="1" w:styleId="FooterChar">
    <w:name w:val="Footer Char"/>
    <w:basedOn w:val="DefaultParagraphFont"/>
    <w:link w:val="Footer"/>
    <w:uiPriority w:val="99"/>
    <w:rsid w:val="00F06B11"/>
    <w:rPr>
      <w:rFonts w:ascii="DejaVu Serif" w:eastAsia="DejaVu Serif" w:hAnsi="DejaVu Serif" w:cs="DejaVu Serif"/>
      <w:lang w:val="en-US" w:bidi="en-US"/>
    </w:rPr>
  </w:style>
  <w:style w:type="character" w:customStyle="1" w:styleId="ListParagraphChar">
    <w:name w:val="List Paragraph Char"/>
    <w:link w:val="ListParagraph"/>
    <w:uiPriority w:val="34"/>
    <w:rsid w:val="00AB1412"/>
    <w:rPr>
      <w:rFonts w:ascii="DejaVu Serif" w:eastAsia="DejaVu Serif" w:hAnsi="DejaVu Serif" w:cs="DejaVu Serif"/>
      <w:lang w:val="en-US" w:bidi="en-US"/>
    </w:rPr>
  </w:style>
  <w:style w:type="character" w:customStyle="1" w:styleId="TitleChar">
    <w:name w:val="Title Char"/>
    <w:basedOn w:val="DefaultParagraphFont"/>
    <w:link w:val="Title"/>
    <w:rsid w:val="002030B3"/>
    <w:rPr>
      <w:rFonts w:ascii="DejaVu Serif" w:eastAsia="DejaVu Serif" w:hAnsi="DejaVu Serif" w:cs="DejaVu Serif"/>
      <w:b/>
      <w:sz w:val="72"/>
      <w:szCs w:val="72"/>
      <w:lang w:val="en-US" w:eastAsia="id-ID" w:bidi="en-US"/>
    </w:rPr>
  </w:style>
  <w:style w:type="character" w:customStyle="1" w:styleId="kix-wordhtmlgenerator-word-node">
    <w:name w:val="kix-wordhtmlgenerator-word-node"/>
    <w:basedOn w:val="DefaultParagraphFont"/>
    <w:rsid w:val="00D6028C"/>
  </w:style>
  <w:style w:type="character" w:customStyle="1" w:styleId="goog-inline-block">
    <w:name w:val="goog-inline-block"/>
    <w:basedOn w:val="DefaultParagraphFont"/>
    <w:rsid w:val="00D6028C"/>
  </w:style>
  <w:style w:type="paragraph" w:styleId="NormalWeb">
    <w:name w:val="Normal (Web)"/>
    <w:basedOn w:val="Normal"/>
    <w:uiPriority w:val="99"/>
    <w:semiHidden/>
    <w:unhideWhenUsed/>
    <w:rsid w:val="006E45E9"/>
    <w:pPr>
      <w:widowControl/>
      <w:autoSpaceDE/>
      <w:autoSpaceDN/>
      <w:spacing w:before="100" w:beforeAutospacing="1" w:after="100" w:afterAutospacing="1"/>
    </w:pPr>
    <w:rPr>
      <w:rFonts w:ascii="Times New Roman" w:eastAsia="Times New Roman" w:hAnsi="Times New Roman" w:cs="Times New Roman"/>
      <w:sz w:val="24"/>
      <w:szCs w:val="24"/>
      <w:lang w:val="id-ID" w:eastAsia="id-ID"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TMLPreformatted">
    <w:name w:val="HTML Preformatted"/>
    <w:basedOn w:val="Normal"/>
    <w:link w:val="HTMLPreformattedChar"/>
    <w:uiPriority w:val="99"/>
    <w:semiHidden/>
    <w:unhideWhenUsed/>
    <w:rsid w:val="009F4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9F44DF"/>
    <w:rPr>
      <w:rFonts w:ascii="Courier New" w:eastAsia="Times New Roman" w:hAnsi="Courier New" w:cs="Courier New"/>
      <w:sz w:val="20"/>
      <w:szCs w:val="20"/>
    </w:rPr>
  </w:style>
  <w:style w:type="character" w:customStyle="1" w:styleId="y2iqfc">
    <w:name w:val="y2iqfc"/>
    <w:basedOn w:val="DefaultParagraphFont"/>
    <w:rsid w:val="009F44DF"/>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UEnt1dBRWDwXHSDudS15qmtn/w==">AMUW2mWuRL4ZOAwz4rRlYmIN2yjFsivNYugW8fGX72XBp7ze226ohXT7On2gQezsX2XjgUARvIe5lLHxIKTF/2Og8YNdTylrMezIXHkNF/Er/qZzKYS20A4JIS2JbGKdDigsevAI8zAKjh5xXua7p67k6SrcFQLIxg==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Hapin Afriyani</dc:creator>
  <cp:lastModifiedBy>John Hendri</cp:lastModifiedBy>
  <cp:revision>2</cp:revision>
  <dcterms:created xsi:type="dcterms:W3CDTF">2023-04-10T04:10:00Z</dcterms:created>
  <dcterms:modified xsi:type="dcterms:W3CDTF">2023-04-10T04:10:00Z</dcterms:modified>
</cp:coreProperties>
</file>