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73F3" w14:textId="15CABC42" w:rsidR="006A7A6E" w:rsidRDefault="006A7A6E" w:rsidP="006A7A6E">
      <w:pPr>
        <w:jc w:val="center"/>
        <w:rPr>
          <w:lang w:val="en-US"/>
        </w:rPr>
      </w:pPr>
      <w:r>
        <w:rPr>
          <w:lang w:val="en-US"/>
        </w:rPr>
        <w:t>Pertemuan 6</w:t>
      </w:r>
    </w:p>
    <w:p w14:paraId="3D5B4889" w14:textId="77777777" w:rsidR="006A7A6E" w:rsidRDefault="006A7A6E">
      <w:pPr>
        <w:rPr>
          <w:lang w:val="en-US"/>
        </w:rPr>
      </w:pPr>
    </w:p>
    <w:p w14:paraId="78BC13E4" w14:textId="246121D2" w:rsidR="006A7A6E" w:rsidRDefault="006A7A6E">
      <w:pPr>
        <w:rPr>
          <w:lang w:val="en-US"/>
        </w:rPr>
      </w:pPr>
      <w:r>
        <w:rPr>
          <w:lang w:val="en-US"/>
        </w:rPr>
        <w:t xml:space="preserve">Amanda Nonisa Putri </w:t>
      </w:r>
      <w:r w:rsidRPr="006A7A6E">
        <w:rPr>
          <w:lang w:val="en-US"/>
        </w:rPr>
        <w:sym w:font="Wingdings" w:char="F0E0"/>
      </w:r>
      <w:r>
        <w:rPr>
          <w:lang w:val="en-US"/>
        </w:rPr>
        <w:t xml:space="preserve"> Presentasi</w:t>
      </w:r>
    </w:p>
    <w:p w14:paraId="1F1DFF5A" w14:textId="5DD969C8" w:rsidR="00855FAE" w:rsidRDefault="006A7A6E">
      <w:pPr>
        <w:rPr>
          <w:lang w:val="en-US"/>
        </w:rPr>
      </w:pPr>
      <w:r>
        <w:rPr>
          <w:lang w:val="en-US"/>
        </w:rPr>
        <w:t xml:space="preserve">Ayu Rahmawati </w:t>
      </w:r>
      <w:r w:rsidRPr="006A7A6E">
        <w:rPr>
          <w:lang w:val="en-US"/>
        </w:rPr>
        <w:sym w:font="Wingdings" w:char="F0E0"/>
      </w:r>
      <w:r>
        <w:rPr>
          <w:lang w:val="en-US"/>
        </w:rPr>
        <w:t xml:space="preserve"> Kelebihan dan kelemahan tes dan non tes</w:t>
      </w:r>
    </w:p>
    <w:p w14:paraId="325B4112" w14:textId="625403CB" w:rsidR="006A7A6E" w:rsidRDefault="006A7A6E">
      <w:pPr>
        <w:rPr>
          <w:lang w:val="en-US"/>
        </w:rPr>
      </w:pPr>
      <w:r>
        <w:rPr>
          <w:lang w:val="en-US"/>
        </w:rPr>
        <w:t xml:space="preserve">Anisa </w:t>
      </w:r>
      <w:r w:rsidRPr="006A7A6E">
        <w:rPr>
          <w:lang w:val="en-US"/>
        </w:rPr>
        <w:sym w:font="Wingdings" w:char="F0E0"/>
      </w:r>
      <w:r>
        <w:rPr>
          <w:lang w:val="en-US"/>
        </w:rPr>
        <w:t>Strategi untuk meningkatkan keadilan dan kesetaraan</w:t>
      </w:r>
    </w:p>
    <w:p w14:paraId="4C226739" w14:textId="5EDEE5CC" w:rsidR="006A7A6E" w:rsidRDefault="006A7A6E">
      <w:pPr>
        <w:rPr>
          <w:lang w:val="en-US"/>
        </w:rPr>
      </w:pPr>
    </w:p>
    <w:p w14:paraId="2822B920" w14:textId="7073E81C" w:rsidR="006A7A6E" w:rsidRPr="006A7A6E" w:rsidRDefault="006A7A6E">
      <w:pPr>
        <w:rPr>
          <w:lang w:val="en-US"/>
        </w:rPr>
      </w:pPr>
      <w:r>
        <w:rPr>
          <w:lang w:val="en-US"/>
        </w:rPr>
        <w:t xml:space="preserve">Khusnul Bukhari </w:t>
      </w:r>
      <w:r w:rsidRPr="006A7A6E">
        <w:rPr>
          <w:lang w:val="en-US"/>
        </w:rPr>
        <w:sym w:font="Wingdings" w:char="F0E0"/>
      </w:r>
      <w:r>
        <w:rPr>
          <w:lang w:val="en-US"/>
        </w:rPr>
        <w:t xml:space="preserve"> Presentasi</w:t>
      </w:r>
    </w:p>
    <w:sectPr w:rsidR="006A7A6E" w:rsidRPr="006A7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6E"/>
    <w:rsid w:val="006A7A6E"/>
    <w:rsid w:val="00855FAE"/>
    <w:rsid w:val="00B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D82B1"/>
  <w15:chartTrackingRefBased/>
  <w15:docId w15:val="{8F5A1C72-6A1B-574F-BE66-AAFB1D27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2024-03-28T04:13:00Z</dcterms:created>
  <dcterms:modified xsi:type="dcterms:W3CDTF">2024-03-28T04:22:00Z</dcterms:modified>
</cp:coreProperties>
</file>